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904D3" w14:textId="3D630C5B" w:rsidR="004B38B9" w:rsidRPr="00B17051" w:rsidRDefault="004B38B9" w:rsidP="009965D7">
      <w:pPr>
        <w:tabs>
          <w:tab w:val="left" w:pos="567"/>
        </w:tabs>
        <w:jc w:val="right"/>
        <w:rPr>
          <w:color w:val="0070C0"/>
        </w:rPr>
      </w:pP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color w:val="0070C0"/>
        </w:rPr>
        <w:t xml:space="preserve">Specialiųjų pirkimo sąlygų </w:t>
      </w:r>
    </w:p>
    <w:p w14:paraId="7C2B08A9" w14:textId="41DA4F0C" w:rsidR="004B38B9" w:rsidRPr="00B17051" w:rsidRDefault="004B38B9" w:rsidP="009965D7">
      <w:pPr>
        <w:tabs>
          <w:tab w:val="left" w:pos="567"/>
        </w:tabs>
        <w:jc w:val="right"/>
      </w:pP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t>2 priedas „Techninė specifikacija</w:t>
      </w:r>
    </w:p>
    <w:p w14:paraId="672A6659" w14:textId="19F83EE5" w:rsidR="00EF2E0D" w:rsidRPr="00B17051" w:rsidRDefault="00EF2E0D" w:rsidP="00E209D8">
      <w:pPr>
        <w:ind w:right="113"/>
        <w:rPr>
          <w:rFonts w:ascii="Verdana" w:hAnsi="Verdana" w:cs="Tahoma"/>
          <w:sz w:val="22"/>
          <w:szCs w:val="22"/>
        </w:rPr>
      </w:pPr>
    </w:p>
    <w:p w14:paraId="07A6D741" w14:textId="77777777" w:rsidR="00EF2E0D" w:rsidRPr="00B17051" w:rsidRDefault="00EF2E0D" w:rsidP="00B17051">
      <w:pPr>
        <w:ind w:left="567" w:right="113"/>
        <w:jc w:val="center"/>
        <w:rPr>
          <w:rFonts w:ascii="Verdana" w:hAnsi="Verdana" w:cs="Tahoma"/>
          <w:b/>
          <w:caps/>
          <w:spacing w:val="-8"/>
          <w:sz w:val="22"/>
          <w:szCs w:val="22"/>
        </w:rPr>
      </w:pPr>
      <w:r w:rsidRPr="00B17051">
        <w:rPr>
          <w:rFonts w:ascii="Verdana" w:hAnsi="Verdana" w:cs="Tahoma"/>
          <w:b/>
          <w:spacing w:val="-8"/>
          <w:sz w:val="22"/>
          <w:szCs w:val="22"/>
        </w:rPr>
        <w:t xml:space="preserve">TECHNINĖ SPECIFIKACIJA </w:t>
      </w:r>
      <w:r w:rsidRPr="00B17051">
        <w:rPr>
          <w:rFonts w:ascii="Verdana" w:hAnsi="Verdana" w:cs="Tahoma"/>
          <w:b/>
          <w:spacing w:val="-8"/>
          <w:sz w:val="22"/>
          <w:szCs w:val="22"/>
        </w:rPr>
        <w:br/>
      </w:r>
    </w:p>
    <w:p w14:paraId="7147ABD2" w14:textId="6F816F3F" w:rsidR="00B17051" w:rsidRPr="00B17051" w:rsidRDefault="00B17051" w:rsidP="00B17051">
      <w:pPr>
        <w:ind w:left="567"/>
        <w:jc w:val="center"/>
        <w:rPr>
          <w:rFonts w:ascii="Verdana" w:hAnsi="Verdana"/>
          <w:b/>
          <w:caps/>
        </w:rPr>
      </w:pPr>
      <w:r w:rsidRPr="00B17051">
        <w:rPr>
          <w:rFonts w:ascii="Verdana" w:hAnsi="Verdana"/>
          <w:b/>
          <w:caps/>
        </w:rPr>
        <w:t xml:space="preserve">RENGINIO (angl. Demo Day) ORGANIZAVIMO PASLAUGOS </w:t>
      </w:r>
    </w:p>
    <w:p w14:paraId="6597994A" w14:textId="77777777" w:rsidR="00B17051" w:rsidRPr="00B17051" w:rsidRDefault="00B17051" w:rsidP="00B17051">
      <w:pPr>
        <w:pStyle w:val="ListParagraph"/>
        <w:ind w:left="567"/>
        <w:rPr>
          <w:rFonts w:ascii="Verdana" w:hAnsi="Verdana" w:cs="Arial"/>
          <w:sz w:val="20"/>
          <w:lang w:val="lt-LT"/>
        </w:rPr>
      </w:pPr>
    </w:p>
    <w:tbl>
      <w:tblPr>
        <w:tblStyle w:val="TableGrid"/>
        <w:tblW w:w="9061" w:type="dxa"/>
        <w:tblInd w:w="432" w:type="dxa"/>
        <w:tblLook w:val="04A0" w:firstRow="1" w:lastRow="0" w:firstColumn="1" w:lastColumn="0" w:noHBand="0" w:noVBand="1"/>
      </w:tblPr>
      <w:tblGrid>
        <w:gridCol w:w="1125"/>
        <w:gridCol w:w="1818"/>
        <w:gridCol w:w="1636"/>
        <w:gridCol w:w="1685"/>
        <w:gridCol w:w="2797"/>
      </w:tblGrid>
      <w:tr w:rsidR="00B17051" w:rsidRPr="00B17051" w14:paraId="31857A2A" w14:textId="77777777" w:rsidTr="002334E7">
        <w:tc>
          <w:tcPr>
            <w:tcW w:w="522" w:type="dxa"/>
          </w:tcPr>
          <w:p w14:paraId="03E08B6C" w14:textId="77777777" w:rsidR="00B17051" w:rsidRPr="00B17051" w:rsidRDefault="00B17051" w:rsidP="00B17051">
            <w:pPr>
              <w:ind w:left="567"/>
              <w:rPr>
                <w:rFonts w:ascii="Verdana" w:hAnsi="Verdana"/>
                <w:b/>
                <w:bCs/>
                <w:szCs w:val="20"/>
              </w:rPr>
            </w:pPr>
            <w:r w:rsidRPr="00B17051">
              <w:rPr>
                <w:rFonts w:ascii="Verdana" w:hAnsi="Verdana"/>
                <w:b/>
                <w:bCs/>
                <w:szCs w:val="20"/>
              </w:rPr>
              <w:t>Nr.</w:t>
            </w:r>
          </w:p>
        </w:tc>
        <w:tc>
          <w:tcPr>
            <w:tcW w:w="1898" w:type="dxa"/>
          </w:tcPr>
          <w:p w14:paraId="5851520D" w14:textId="77777777" w:rsidR="00B17051" w:rsidRPr="00B17051" w:rsidRDefault="00B17051" w:rsidP="00B17051">
            <w:pPr>
              <w:ind w:left="567"/>
              <w:rPr>
                <w:rFonts w:ascii="Verdana" w:hAnsi="Verdana"/>
                <w:b/>
                <w:bCs/>
                <w:szCs w:val="20"/>
              </w:rPr>
            </w:pPr>
            <w:r w:rsidRPr="00B17051">
              <w:rPr>
                <w:rFonts w:ascii="Verdana" w:hAnsi="Verdana"/>
                <w:b/>
                <w:bCs/>
                <w:szCs w:val="20"/>
              </w:rPr>
              <w:t>Renginio data</w:t>
            </w:r>
          </w:p>
        </w:tc>
        <w:tc>
          <w:tcPr>
            <w:tcW w:w="1273" w:type="dxa"/>
          </w:tcPr>
          <w:p w14:paraId="42C58FD1" w14:textId="77777777" w:rsidR="00B17051" w:rsidRPr="00B17051" w:rsidRDefault="00B17051" w:rsidP="00B17051">
            <w:pPr>
              <w:ind w:left="567"/>
              <w:rPr>
                <w:rFonts w:ascii="Verdana" w:hAnsi="Verdana"/>
                <w:b/>
                <w:bCs/>
                <w:szCs w:val="20"/>
              </w:rPr>
            </w:pPr>
            <w:r w:rsidRPr="00B17051">
              <w:rPr>
                <w:rFonts w:ascii="Verdana" w:hAnsi="Verdana"/>
                <w:b/>
                <w:bCs/>
                <w:szCs w:val="20"/>
              </w:rPr>
              <w:t>Miestas</w:t>
            </w:r>
          </w:p>
        </w:tc>
        <w:tc>
          <w:tcPr>
            <w:tcW w:w="1578" w:type="dxa"/>
          </w:tcPr>
          <w:p w14:paraId="302B2FA0" w14:textId="77777777" w:rsidR="00B17051" w:rsidRPr="00B17051" w:rsidRDefault="00B17051" w:rsidP="00B17051">
            <w:pPr>
              <w:ind w:left="567"/>
              <w:rPr>
                <w:rFonts w:ascii="Verdana" w:hAnsi="Verdana"/>
                <w:b/>
                <w:bCs/>
                <w:szCs w:val="20"/>
              </w:rPr>
            </w:pPr>
            <w:r w:rsidRPr="00B17051">
              <w:rPr>
                <w:rFonts w:ascii="Verdana" w:hAnsi="Verdana"/>
                <w:b/>
                <w:bCs/>
                <w:szCs w:val="20"/>
              </w:rPr>
              <w:t>Dalyvių skaičius</w:t>
            </w:r>
          </w:p>
        </w:tc>
        <w:tc>
          <w:tcPr>
            <w:tcW w:w="3790" w:type="dxa"/>
          </w:tcPr>
          <w:p w14:paraId="03CED9C8" w14:textId="77777777" w:rsidR="00B17051" w:rsidRPr="00B17051" w:rsidDel="00423922" w:rsidRDefault="00B17051" w:rsidP="00B17051">
            <w:pPr>
              <w:ind w:left="567"/>
              <w:rPr>
                <w:rFonts w:ascii="Verdana" w:hAnsi="Verdana"/>
                <w:b/>
                <w:bCs/>
                <w:szCs w:val="20"/>
              </w:rPr>
            </w:pPr>
            <w:r w:rsidRPr="00B17051">
              <w:rPr>
                <w:rFonts w:ascii="Verdana" w:hAnsi="Verdana"/>
                <w:b/>
                <w:bCs/>
                <w:szCs w:val="20"/>
              </w:rPr>
              <w:t>Preliminarūs galimi formatai</w:t>
            </w:r>
          </w:p>
        </w:tc>
      </w:tr>
      <w:tr w:rsidR="00B17051" w:rsidRPr="00B17051" w14:paraId="37984521" w14:textId="77777777" w:rsidTr="002334E7">
        <w:tc>
          <w:tcPr>
            <w:tcW w:w="522" w:type="dxa"/>
          </w:tcPr>
          <w:p w14:paraId="68AC730C" w14:textId="77777777" w:rsidR="00B17051" w:rsidRPr="00B17051" w:rsidRDefault="00B17051" w:rsidP="00B17051">
            <w:pPr>
              <w:ind w:left="567"/>
              <w:rPr>
                <w:rFonts w:ascii="Verdana" w:hAnsi="Verdana"/>
                <w:szCs w:val="20"/>
              </w:rPr>
            </w:pPr>
            <w:r w:rsidRPr="00B17051">
              <w:rPr>
                <w:rFonts w:ascii="Verdana" w:hAnsi="Verdana"/>
                <w:szCs w:val="20"/>
              </w:rPr>
              <w:t>1.</w:t>
            </w:r>
          </w:p>
        </w:tc>
        <w:tc>
          <w:tcPr>
            <w:tcW w:w="1898" w:type="dxa"/>
          </w:tcPr>
          <w:p w14:paraId="3AC692BD" w14:textId="77777777" w:rsidR="00B17051" w:rsidRPr="00B17051" w:rsidRDefault="00B17051" w:rsidP="00B17051">
            <w:pPr>
              <w:ind w:left="33"/>
              <w:rPr>
                <w:rFonts w:ascii="Verdana" w:hAnsi="Verdana"/>
                <w:szCs w:val="20"/>
              </w:rPr>
            </w:pPr>
            <w:r w:rsidRPr="00B17051">
              <w:rPr>
                <w:rFonts w:ascii="Verdana" w:hAnsi="Verdana"/>
                <w:szCs w:val="20"/>
              </w:rPr>
              <w:t xml:space="preserve">2025-08-13 </w:t>
            </w:r>
          </w:p>
        </w:tc>
        <w:tc>
          <w:tcPr>
            <w:tcW w:w="1273" w:type="dxa"/>
          </w:tcPr>
          <w:p w14:paraId="6EF82E68" w14:textId="77777777" w:rsidR="00B17051" w:rsidRPr="00B17051" w:rsidRDefault="00B17051" w:rsidP="00B17051">
            <w:pPr>
              <w:rPr>
                <w:rFonts w:ascii="Verdana" w:hAnsi="Verdana"/>
                <w:szCs w:val="20"/>
              </w:rPr>
            </w:pPr>
            <w:r w:rsidRPr="00B17051">
              <w:rPr>
                <w:rFonts w:ascii="Verdana" w:hAnsi="Verdana"/>
                <w:szCs w:val="20"/>
              </w:rPr>
              <w:t>Palanga</w:t>
            </w:r>
          </w:p>
        </w:tc>
        <w:tc>
          <w:tcPr>
            <w:tcW w:w="1578" w:type="dxa"/>
          </w:tcPr>
          <w:p w14:paraId="42192C24" w14:textId="77777777" w:rsidR="00B17051" w:rsidRPr="00B17051" w:rsidRDefault="00B17051" w:rsidP="00B17051">
            <w:pPr>
              <w:rPr>
                <w:rFonts w:ascii="Verdana" w:hAnsi="Verdana"/>
                <w:szCs w:val="20"/>
              </w:rPr>
            </w:pPr>
            <w:r w:rsidRPr="00B17051">
              <w:rPr>
                <w:rFonts w:ascii="Verdana" w:hAnsi="Verdana"/>
                <w:szCs w:val="20"/>
              </w:rPr>
              <w:t>ne mažiau 50 ir ne daugiau 150</w:t>
            </w:r>
          </w:p>
        </w:tc>
        <w:tc>
          <w:tcPr>
            <w:tcW w:w="3790" w:type="dxa"/>
          </w:tcPr>
          <w:p w14:paraId="5ABF2B55" w14:textId="77777777" w:rsidR="00B17051" w:rsidRPr="00B17051" w:rsidRDefault="00B17051" w:rsidP="00B17051">
            <w:pPr>
              <w:rPr>
                <w:rFonts w:ascii="Verdana" w:hAnsi="Verdana"/>
                <w:szCs w:val="20"/>
              </w:rPr>
            </w:pPr>
            <w:r w:rsidRPr="00B17051">
              <w:rPr>
                <w:rFonts w:ascii="Verdana" w:hAnsi="Verdana"/>
                <w:szCs w:val="20"/>
              </w:rPr>
              <w:t xml:space="preserve">paskaita-diskusija </w:t>
            </w:r>
          </w:p>
          <w:p w14:paraId="72EE35F1" w14:textId="77777777" w:rsidR="00B17051" w:rsidRPr="00B17051" w:rsidRDefault="00B17051" w:rsidP="00B17051">
            <w:pPr>
              <w:rPr>
                <w:rFonts w:ascii="Verdana" w:hAnsi="Verdana"/>
                <w:szCs w:val="20"/>
              </w:rPr>
            </w:pPr>
            <w:r w:rsidRPr="00B17051">
              <w:rPr>
                <w:rFonts w:ascii="Verdana" w:hAnsi="Verdana"/>
                <w:szCs w:val="20"/>
              </w:rPr>
              <w:t xml:space="preserve">(angl. </w:t>
            </w:r>
            <w:proofErr w:type="spellStart"/>
            <w:r w:rsidRPr="00B17051">
              <w:rPr>
                <w:rFonts w:ascii="Verdana" w:hAnsi="Verdana"/>
                <w:szCs w:val="20"/>
              </w:rPr>
              <w:t>panel</w:t>
            </w:r>
            <w:proofErr w:type="spellEnd"/>
            <w:r w:rsidRPr="00B17051">
              <w:rPr>
                <w:rFonts w:ascii="Verdana" w:hAnsi="Verdana"/>
                <w:szCs w:val="20"/>
              </w:rPr>
              <w:t xml:space="preserve"> </w:t>
            </w:r>
            <w:proofErr w:type="spellStart"/>
            <w:r w:rsidRPr="00B17051">
              <w:rPr>
                <w:rFonts w:ascii="Verdana" w:hAnsi="Verdana"/>
                <w:szCs w:val="20"/>
              </w:rPr>
              <w:t>discussion</w:t>
            </w:r>
            <w:proofErr w:type="spellEnd"/>
            <w:r w:rsidRPr="00B17051">
              <w:rPr>
                <w:rFonts w:ascii="Verdana" w:hAnsi="Verdana"/>
                <w:szCs w:val="20"/>
              </w:rPr>
              <w:t>),</w:t>
            </w:r>
            <w:r w:rsidRPr="00B17051">
              <w:rPr>
                <w:rFonts w:ascii="Verdana" w:hAnsi="Verdana"/>
                <w:i/>
                <w:iCs/>
                <w:szCs w:val="20"/>
              </w:rPr>
              <w:t xml:space="preserve"> </w:t>
            </w:r>
            <w:r w:rsidRPr="00B17051">
              <w:rPr>
                <w:rFonts w:ascii="Verdana" w:hAnsi="Verdana"/>
                <w:szCs w:val="20"/>
              </w:rPr>
              <w:t>gerosios praktikos, atvejų pristatymai, tinklaveikos renginys</w:t>
            </w:r>
          </w:p>
        </w:tc>
      </w:tr>
      <w:tr w:rsidR="00B17051" w:rsidRPr="00B17051" w14:paraId="6C513EB0" w14:textId="77777777" w:rsidTr="002334E7">
        <w:tc>
          <w:tcPr>
            <w:tcW w:w="522" w:type="dxa"/>
          </w:tcPr>
          <w:p w14:paraId="67A0D016" w14:textId="77777777" w:rsidR="00B17051" w:rsidRPr="00B17051" w:rsidRDefault="00B17051" w:rsidP="00B17051">
            <w:pPr>
              <w:ind w:left="567"/>
              <w:rPr>
                <w:rFonts w:ascii="Verdana" w:hAnsi="Verdana"/>
                <w:szCs w:val="20"/>
              </w:rPr>
            </w:pPr>
            <w:r w:rsidRPr="00B17051">
              <w:rPr>
                <w:rFonts w:ascii="Verdana" w:hAnsi="Verdana"/>
                <w:szCs w:val="20"/>
              </w:rPr>
              <w:t>2.</w:t>
            </w:r>
          </w:p>
        </w:tc>
        <w:tc>
          <w:tcPr>
            <w:tcW w:w="1898" w:type="dxa"/>
          </w:tcPr>
          <w:p w14:paraId="1F5BD8AD" w14:textId="77777777" w:rsidR="00B17051" w:rsidRPr="00B17051" w:rsidRDefault="00B17051" w:rsidP="00B17051">
            <w:pPr>
              <w:ind w:left="33"/>
              <w:rPr>
                <w:rFonts w:ascii="Verdana" w:hAnsi="Verdana"/>
                <w:szCs w:val="20"/>
              </w:rPr>
            </w:pPr>
            <w:r w:rsidRPr="00B17051">
              <w:rPr>
                <w:rFonts w:ascii="Verdana" w:hAnsi="Verdana"/>
                <w:szCs w:val="20"/>
              </w:rPr>
              <w:t>2025 m.  gruodis</w:t>
            </w:r>
          </w:p>
        </w:tc>
        <w:tc>
          <w:tcPr>
            <w:tcW w:w="1273" w:type="dxa"/>
          </w:tcPr>
          <w:p w14:paraId="219421EB" w14:textId="77777777" w:rsidR="00B17051" w:rsidRPr="00B17051" w:rsidRDefault="00B17051" w:rsidP="00B17051">
            <w:pPr>
              <w:rPr>
                <w:rFonts w:ascii="Verdana" w:hAnsi="Verdana"/>
                <w:szCs w:val="20"/>
              </w:rPr>
            </w:pPr>
            <w:r w:rsidRPr="00B17051">
              <w:rPr>
                <w:rFonts w:ascii="Verdana" w:hAnsi="Verdana"/>
                <w:szCs w:val="20"/>
              </w:rPr>
              <w:t>Vilnius</w:t>
            </w:r>
          </w:p>
        </w:tc>
        <w:tc>
          <w:tcPr>
            <w:tcW w:w="1578" w:type="dxa"/>
          </w:tcPr>
          <w:p w14:paraId="4AE5E945" w14:textId="77777777" w:rsidR="00B17051" w:rsidRPr="00B17051" w:rsidRDefault="00B17051" w:rsidP="00B17051">
            <w:pPr>
              <w:rPr>
                <w:rFonts w:ascii="Verdana" w:hAnsi="Verdana"/>
                <w:szCs w:val="20"/>
              </w:rPr>
            </w:pPr>
            <w:r w:rsidRPr="00B17051">
              <w:rPr>
                <w:rFonts w:ascii="Verdana" w:hAnsi="Verdana"/>
                <w:szCs w:val="20"/>
              </w:rPr>
              <w:t>ne mažiau 50 ir ne daugiau 150</w:t>
            </w:r>
          </w:p>
        </w:tc>
        <w:tc>
          <w:tcPr>
            <w:tcW w:w="3790" w:type="dxa"/>
          </w:tcPr>
          <w:p w14:paraId="7132DF0B" w14:textId="77777777" w:rsidR="00B17051" w:rsidRPr="00B17051" w:rsidRDefault="00B17051" w:rsidP="00B17051">
            <w:pPr>
              <w:rPr>
                <w:rFonts w:ascii="Verdana" w:hAnsi="Verdana"/>
                <w:szCs w:val="20"/>
              </w:rPr>
            </w:pPr>
            <w:r w:rsidRPr="00B17051">
              <w:rPr>
                <w:rFonts w:ascii="Verdana" w:hAnsi="Verdana"/>
                <w:szCs w:val="20"/>
              </w:rPr>
              <w:t xml:space="preserve">paskaita-diskusija </w:t>
            </w:r>
          </w:p>
          <w:p w14:paraId="47A3A72D" w14:textId="77777777" w:rsidR="00B17051" w:rsidRPr="00B17051" w:rsidRDefault="00B17051" w:rsidP="00B17051">
            <w:pPr>
              <w:rPr>
                <w:rFonts w:ascii="Verdana" w:hAnsi="Verdana"/>
                <w:szCs w:val="20"/>
              </w:rPr>
            </w:pPr>
            <w:r w:rsidRPr="00B17051">
              <w:rPr>
                <w:rFonts w:ascii="Verdana" w:hAnsi="Verdana"/>
                <w:szCs w:val="20"/>
              </w:rPr>
              <w:t xml:space="preserve">(angl. </w:t>
            </w:r>
            <w:proofErr w:type="spellStart"/>
            <w:r w:rsidRPr="00B17051">
              <w:rPr>
                <w:rFonts w:ascii="Verdana" w:hAnsi="Verdana"/>
                <w:szCs w:val="20"/>
              </w:rPr>
              <w:t>panel</w:t>
            </w:r>
            <w:proofErr w:type="spellEnd"/>
            <w:r w:rsidRPr="00B17051">
              <w:rPr>
                <w:rFonts w:ascii="Verdana" w:hAnsi="Verdana"/>
                <w:szCs w:val="20"/>
              </w:rPr>
              <w:t xml:space="preserve"> </w:t>
            </w:r>
            <w:proofErr w:type="spellStart"/>
            <w:r w:rsidRPr="00B17051">
              <w:rPr>
                <w:rFonts w:ascii="Verdana" w:hAnsi="Verdana"/>
                <w:szCs w:val="20"/>
              </w:rPr>
              <w:t>discussion</w:t>
            </w:r>
            <w:proofErr w:type="spellEnd"/>
            <w:r w:rsidRPr="00B17051">
              <w:rPr>
                <w:rFonts w:ascii="Verdana" w:hAnsi="Verdana"/>
                <w:szCs w:val="20"/>
              </w:rPr>
              <w:t>),</w:t>
            </w:r>
            <w:r w:rsidRPr="00B17051">
              <w:rPr>
                <w:rFonts w:ascii="Verdana" w:hAnsi="Verdana"/>
                <w:i/>
                <w:iCs/>
                <w:szCs w:val="20"/>
              </w:rPr>
              <w:t xml:space="preserve"> </w:t>
            </w:r>
            <w:r w:rsidRPr="00B17051">
              <w:rPr>
                <w:rFonts w:ascii="Verdana" w:hAnsi="Verdana"/>
                <w:szCs w:val="20"/>
              </w:rPr>
              <w:t>gerosios praktikos, atvejų pristatymai, tinklaveikos renginys</w:t>
            </w:r>
          </w:p>
        </w:tc>
      </w:tr>
    </w:tbl>
    <w:p w14:paraId="03DEE1DF" w14:textId="77777777" w:rsidR="00B17051" w:rsidRPr="00B17051" w:rsidRDefault="00B17051" w:rsidP="00B17051">
      <w:pPr>
        <w:pStyle w:val="ListParagraph"/>
        <w:ind w:left="567"/>
        <w:rPr>
          <w:rFonts w:ascii="Verdana" w:hAnsi="Verdana" w:cs="Arial"/>
          <w:sz w:val="20"/>
          <w:lang w:val="lt-LT"/>
        </w:rPr>
      </w:pPr>
    </w:p>
    <w:p w14:paraId="188BEC46" w14:textId="581A71A4" w:rsidR="00B17051" w:rsidRPr="00B17051" w:rsidRDefault="00B17051" w:rsidP="01DBAB42">
      <w:pPr>
        <w:pStyle w:val="ListParagraph"/>
        <w:numPr>
          <w:ilvl w:val="1"/>
          <w:numId w:val="28"/>
        </w:numPr>
        <w:ind w:left="567" w:firstLine="0"/>
        <w:rPr>
          <w:rFonts w:ascii="Verdana" w:hAnsi="Verdana" w:cs="Arial"/>
          <w:sz w:val="20"/>
          <w:lang w:val="lt-LT"/>
        </w:rPr>
      </w:pPr>
      <w:r w:rsidRPr="7C237548">
        <w:rPr>
          <w:rFonts w:ascii="Verdana" w:hAnsi="Verdana" w:cs="Arial"/>
          <w:sz w:val="20"/>
          <w:lang w:val="lt-LT"/>
        </w:rPr>
        <w:t>Renginio metu Programos dalyviai (</w:t>
      </w:r>
      <w:proofErr w:type="spellStart"/>
      <w:r w:rsidRPr="7C237548">
        <w:rPr>
          <w:rFonts w:ascii="Verdana" w:hAnsi="Verdana" w:cs="Arial"/>
          <w:sz w:val="20"/>
          <w:lang w:val="lt-LT"/>
        </w:rPr>
        <w:t>startuoliai</w:t>
      </w:r>
      <w:proofErr w:type="spellEnd"/>
      <w:r w:rsidRPr="7C237548">
        <w:rPr>
          <w:rFonts w:ascii="Verdana" w:hAnsi="Verdana" w:cs="Arial"/>
          <w:sz w:val="20"/>
          <w:lang w:val="lt-LT"/>
        </w:rPr>
        <w:t xml:space="preserve">) pristatytų savo kuriamą produktą ar paslaugą Lietuvoje ir (ar) tarptautinėse rinkose veikiantiems investuotojams (verslo angelams / rizikos kapitalų fondų atstovams ir pan.), kitiems </w:t>
      </w:r>
      <w:r w:rsidR="00BB2E47" w:rsidRPr="7C237548">
        <w:rPr>
          <w:rFonts w:ascii="Verdana" w:hAnsi="Verdana" w:cs="Arial"/>
          <w:sz w:val="20"/>
          <w:lang w:val="lt-LT"/>
        </w:rPr>
        <w:t xml:space="preserve">(Informacinių ir ryšių technologijų) </w:t>
      </w:r>
      <w:r w:rsidRPr="7C237548">
        <w:rPr>
          <w:rFonts w:ascii="Verdana" w:hAnsi="Verdana" w:cs="Arial"/>
          <w:sz w:val="20"/>
          <w:lang w:val="lt-LT"/>
        </w:rPr>
        <w:t xml:space="preserve">IRT srities </w:t>
      </w:r>
      <w:proofErr w:type="spellStart"/>
      <w:r w:rsidRPr="7C237548">
        <w:rPr>
          <w:rFonts w:ascii="Verdana" w:hAnsi="Verdana" w:cs="Arial"/>
          <w:sz w:val="20"/>
          <w:lang w:val="lt-LT"/>
        </w:rPr>
        <w:t>startuolių</w:t>
      </w:r>
      <w:proofErr w:type="spellEnd"/>
      <w:r w:rsidRPr="7C237548">
        <w:rPr>
          <w:rFonts w:ascii="Verdana" w:hAnsi="Verdana" w:cs="Arial"/>
          <w:sz w:val="20"/>
          <w:lang w:val="lt-LT"/>
        </w:rPr>
        <w:t xml:space="preserve"> ekosistemos dalyviams, Programos įgyvendinime dalyvavusiems tarptautiniams partneriams, kitoms organizacijoms. Galutin</w:t>
      </w:r>
      <w:r w:rsidR="7C3A29FE" w:rsidRPr="7C237548">
        <w:rPr>
          <w:rFonts w:ascii="Verdana" w:hAnsi="Verdana" w:cs="Arial"/>
          <w:sz w:val="20"/>
          <w:lang w:val="lt-LT"/>
        </w:rPr>
        <w:t>iai</w:t>
      </w:r>
      <w:r w:rsidRPr="7C237548">
        <w:rPr>
          <w:rFonts w:ascii="Verdana" w:hAnsi="Verdana" w:cs="Arial"/>
          <w:sz w:val="20"/>
          <w:lang w:val="lt-LT"/>
        </w:rPr>
        <w:t xml:space="preserve"> renginių formatai, derinami ne vėliau nei likus 1 mėnesiui iki renginio pradžios. </w:t>
      </w:r>
    </w:p>
    <w:p w14:paraId="4AF3FF1D" w14:textId="09868237" w:rsidR="00B17051" w:rsidRPr="00B17051" w:rsidRDefault="00B17051" w:rsidP="7C237548">
      <w:pPr>
        <w:pStyle w:val="ListParagraph"/>
        <w:numPr>
          <w:ilvl w:val="1"/>
          <w:numId w:val="28"/>
        </w:numPr>
        <w:ind w:left="567" w:firstLine="0"/>
        <w:rPr>
          <w:rFonts w:ascii="Verdana" w:hAnsi="Verdana" w:cs="Arial"/>
          <w:sz w:val="20"/>
          <w:lang w:val="lt-LT"/>
        </w:rPr>
      </w:pPr>
      <w:r w:rsidRPr="7C237548">
        <w:rPr>
          <w:rFonts w:ascii="Verdana" w:hAnsi="Verdana" w:cs="Arial"/>
          <w:sz w:val="20"/>
          <w:lang w:val="lt-LT"/>
        </w:rPr>
        <w:t xml:space="preserve">Kiekvieno organizuojamo renginio trukmė – nuo 3 iki 4 val. Tikslios renginių datos bus derinamos su Perkančiąja organizacija, bet ne vėliau nei </w:t>
      </w:r>
      <w:r w:rsidR="0425985A" w:rsidRPr="7C237548">
        <w:rPr>
          <w:rFonts w:ascii="Verdana" w:hAnsi="Verdana" w:cs="Arial"/>
          <w:sz w:val="20"/>
          <w:lang w:val="lt-LT"/>
        </w:rPr>
        <w:t>3</w:t>
      </w:r>
      <w:r w:rsidRPr="7C237548">
        <w:rPr>
          <w:rFonts w:ascii="Verdana" w:hAnsi="Verdana" w:cs="Arial"/>
          <w:sz w:val="20"/>
          <w:lang w:val="lt-LT"/>
        </w:rPr>
        <w:t xml:space="preserve">savaitės iki renginio pradžios. Perkančioji organizacija pasilieka teisę pagal perkančiosios organizacijos poreikį keisti renginių datas, per protingą terminą </w:t>
      </w:r>
      <w:r w:rsidR="001B36D5" w:rsidRPr="7C237548">
        <w:rPr>
          <w:rFonts w:ascii="Verdana" w:hAnsi="Verdana" w:cs="Arial"/>
          <w:sz w:val="20"/>
          <w:lang w:val="lt-LT"/>
        </w:rPr>
        <w:t xml:space="preserve">(3 savaites) </w:t>
      </w:r>
      <w:r w:rsidRPr="7C237548">
        <w:rPr>
          <w:rFonts w:ascii="Verdana" w:hAnsi="Verdana" w:cs="Arial"/>
          <w:sz w:val="20"/>
          <w:lang w:val="lt-LT"/>
        </w:rPr>
        <w:t>įspėjusi tiekėją.</w:t>
      </w:r>
    </w:p>
    <w:p w14:paraId="0D8ED288" w14:textId="77777777" w:rsidR="00B17051" w:rsidRPr="00B17051" w:rsidRDefault="00B17051" w:rsidP="00B17051">
      <w:pPr>
        <w:pStyle w:val="ListParagraph"/>
        <w:ind w:left="567"/>
        <w:rPr>
          <w:rFonts w:ascii="Verdana" w:hAnsi="Verdana" w:cs="Arial"/>
          <w:sz w:val="20"/>
          <w:lang w:val="lt-LT"/>
        </w:rPr>
      </w:pPr>
    </w:p>
    <w:p w14:paraId="3B2F5A76" w14:textId="77777777" w:rsidR="00B17051" w:rsidRPr="00B17051" w:rsidRDefault="00B17051" w:rsidP="00B17051">
      <w:pPr>
        <w:pStyle w:val="ListParagraph"/>
        <w:numPr>
          <w:ilvl w:val="0"/>
          <w:numId w:val="28"/>
        </w:numPr>
        <w:ind w:left="567" w:firstLine="0"/>
        <w:jc w:val="center"/>
        <w:rPr>
          <w:rFonts w:ascii="Verdana" w:hAnsi="Verdana" w:cs="Arial"/>
          <w:b/>
          <w:sz w:val="20"/>
          <w:lang w:val="lt-LT"/>
        </w:rPr>
      </w:pPr>
      <w:r w:rsidRPr="00B17051">
        <w:rPr>
          <w:rFonts w:ascii="Verdana" w:hAnsi="Verdana" w:cs="Arial"/>
          <w:b/>
          <w:sz w:val="20"/>
          <w:lang w:val="lt-LT"/>
        </w:rPr>
        <w:t>KETINAMOS ĮSIGYTI PASLAUGOS</w:t>
      </w:r>
    </w:p>
    <w:p w14:paraId="22AE3D68" w14:textId="77777777" w:rsidR="00B17051" w:rsidRPr="00B17051" w:rsidRDefault="00B17051" w:rsidP="00B17051">
      <w:pPr>
        <w:ind w:left="567"/>
        <w:rPr>
          <w:rFonts w:ascii="Verdana" w:hAnsi="Verdana"/>
          <w:szCs w:val="20"/>
        </w:rPr>
      </w:pPr>
    </w:p>
    <w:p w14:paraId="11767EC6" w14:textId="77777777" w:rsidR="00B17051" w:rsidRPr="00B17051" w:rsidRDefault="00B17051" w:rsidP="00B17051">
      <w:pPr>
        <w:numPr>
          <w:ilvl w:val="1"/>
          <w:numId w:val="28"/>
        </w:numPr>
        <w:tabs>
          <w:tab w:val="left" w:pos="567"/>
        </w:tabs>
        <w:ind w:left="567" w:firstLine="0"/>
        <w:rPr>
          <w:rFonts w:ascii="Verdana" w:hAnsi="Verdana"/>
          <w:szCs w:val="20"/>
        </w:rPr>
      </w:pPr>
      <w:r w:rsidRPr="00B17051">
        <w:rPr>
          <w:rFonts w:ascii="Verdana" w:hAnsi="Verdana"/>
          <w:szCs w:val="20"/>
        </w:rPr>
        <w:t>Paslaugos bus teikiamos pagal tiekėjo parengtą ir su perkančiąja organizacija suderintą veiksmų planą, kuris turi atitikti šios techninės specifikacijos reikalavimus.</w:t>
      </w:r>
    </w:p>
    <w:p w14:paraId="09EA2A0E" w14:textId="77777777" w:rsidR="00B17051" w:rsidRPr="00B17051" w:rsidRDefault="00B17051" w:rsidP="00B17051">
      <w:pPr>
        <w:numPr>
          <w:ilvl w:val="1"/>
          <w:numId w:val="28"/>
        </w:numPr>
        <w:tabs>
          <w:tab w:val="left" w:pos="567"/>
        </w:tabs>
        <w:ind w:left="567" w:firstLine="0"/>
        <w:rPr>
          <w:rFonts w:ascii="Verdana" w:hAnsi="Verdana"/>
          <w:szCs w:val="20"/>
        </w:rPr>
      </w:pPr>
      <w:r w:rsidRPr="00B17051">
        <w:rPr>
          <w:rFonts w:ascii="Verdana" w:hAnsi="Verdana"/>
          <w:szCs w:val="20"/>
        </w:rPr>
        <w:t>Ketinamas įsigyti paslaugas sudaro:</w:t>
      </w:r>
    </w:p>
    <w:p w14:paraId="775C106F" w14:textId="77777777" w:rsidR="00B17051" w:rsidRPr="00B17051" w:rsidRDefault="00B17051" w:rsidP="00B17051">
      <w:pPr>
        <w:numPr>
          <w:ilvl w:val="2"/>
          <w:numId w:val="28"/>
        </w:numPr>
        <w:tabs>
          <w:tab w:val="left" w:pos="709"/>
        </w:tabs>
        <w:ind w:left="567" w:firstLine="0"/>
        <w:rPr>
          <w:rFonts w:ascii="Verdana" w:hAnsi="Verdana"/>
          <w:bCs/>
          <w:szCs w:val="20"/>
        </w:rPr>
      </w:pPr>
      <w:r w:rsidRPr="00B17051">
        <w:rPr>
          <w:rFonts w:ascii="Verdana" w:hAnsi="Verdana"/>
          <w:bCs/>
          <w:szCs w:val="20"/>
        </w:rPr>
        <w:t>Patalpų renginiams paieška, derinimas su perkančiąja organizacija, nuoma;</w:t>
      </w:r>
    </w:p>
    <w:p w14:paraId="21EF58C1" w14:textId="77777777" w:rsidR="00B17051" w:rsidRPr="00B17051" w:rsidRDefault="00B17051" w:rsidP="00B17051">
      <w:pPr>
        <w:numPr>
          <w:ilvl w:val="2"/>
          <w:numId w:val="28"/>
        </w:numPr>
        <w:tabs>
          <w:tab w:val="left" w:pos="709"/>
        </w:tabs>
        <w:ind w:left="567" w:firstLine="0"/>
        <w:rPr>
          <w:rFonts w:ascii="Verdana" w:hAnsi="Verdana"/>
          <w:bCs/>
          <w:szCs w:val="20"/>
        </w:rPr>
      </w:pPr>
      <w:r w:rsidRPr="00B17051">
        <w:rPr>
          <w:rFonts w:ascii="Verdana" w:eastAsia="Arial" w:hAnsi="Verdana"/>
          <w:bCs/>
          <w:color w:val="000000" w:themeColor="text1"/>
          <w:szCs w:val="20"/>
        </w:rPr>
        <w:t>Renginiams</w:t>
      </w:r>
      <w:r w:rsidRPr="00B17051">
        <w:rPr>
          <w:rFonts w:ascii="Verdana" w:eastAsia="Arial" w:hAnsi="Verdana"/>
          <w:b/>
          <w:color w:val="000000" w:themeColor="text1"/>
          <w:szCs w:val="20"/>
        </w:rPr>
        <w:t xml:space="preserve"> </w:t>
      </w:r>
      <w:r w:rsidRPr="00B17051">
        <w:rPr>
          <w:rFonts w:ascii="Verdana" w:eastAsia="Arial" w:hAnsi="Verdana"/>
          <w:color w:val="000000" w:themeColor="text1"/>
          <w:szCs w:val="20"/>
        </w:rPr>
        <w:t>reikalinga ir šiose pirkimo sąlygose nurodyta techninė įranga;</w:t>
      </w:r>
    </w:p>
    <w:p w14:paraId="762CA346" w14:textId="77777777" w:rsidR="00B17051" w:rsidRPr="00B17051" w:rsidRDefault="00B17051" w:rsidP="00B17051">
      <w:pPr>
        <w:numPr>
          <w:ilvl w:val="2"/>
          <w:numId w:val="28"/>
        </w:numPr>
        <w:tabs>
          <w:tab w:val="left" w:pos="709"/>
        </w:tabs>
        <w:ind w:left="567" w:firstLine="0"/>
        <w:rPr>
          <w:rFonts w:ascii="Verdana" w:hAnsi="Verdana"/>
          <w:bCs/>
          <w:szCs w:val="20"/>
        </w:rPr>
      </w:pPr>
      <w:r w:rsidRPr="00B17051">
        <w:rPr>
          <w:rFonts w:ascii="Verdana" w:hAnsi="Verdana"/>
          <w:bCs/>
          <w:szCs w:val="20"/>
        </w:rPr>
        <w:t xml:space="preserve">Renginių </w:t>
      </w:r>
      <w:r w:rsidRPr="000D5A10">
        <w:rPr>
          <w:rFonts w:ascii="Verdana" w:hAnsi="Verdana"/>
          <w:bCs/>
          <w:szCs w:val="20"/>
        </w:rPr>
        <w:t>dalyvių maitinimo paslaugų organizavimas;</w:t>
      </w:r>
    </w:p>
    <w:p w14:paraId="2980B95B" w14:textId="3A1D09C7" w:rsidR="00B17051" w:rsidRPr="00B17051" w:rsidRDefault="00B17051" w:rsidP="5D69C876">
      <w:pPr>
        <w:numPr>
          <w:ilvl w:val="2"/>
          <w:numId w:val="28"/>
        </w:numPr>
        <w:tabs>
          <w:tab w:val="left" w:pos="709"/>
        </w:tabs>
        <w:ind w:left="567" w:firstLine="0"/>
        <w:rPr>
          <w:rFonts w:ascii="Verdana" w:hAnsi="Verdana"/>
        </w:rPr>
      </w:pPr>
      <w:r w:rsidRPr="5D69C876">
        <w:rPr>
          <w:rFonts w:ascii="Verdana" w:hAnsi="Verdana"/>
        </w:rPr>
        <w:t>Ne mažiau 2 apmokamų renginio moderatorių</w:t>
      </w:r>
      <w:r w:rsidR="174B55B8" w:rsidRPr="5D69C876">
        <w:rPr>
          <w:rFonts w:ascii="Verdana" w:hAnsi="Verdana"/>
        </w:rPr>
        <w:t xml:space="preserve"> (po vieną moderatorių kiekvienam renginiui)</w:t>
      </w:r>
      <w:r w:rsidRPr="5D69C876">
        <w:rPr>
          <w:rFonts w:ascii="Verdana" w:hAnsi="Verdana"/>
        </w:rPr>
        <w:t xml:space="preserve"> paieška, honorarų išlaidos, kurie turi atitikti perkančiosios organizacijos keliamus reikalavimus;</w:t>
      </w:r>
    </w:p>
    <w:p w14:paraId="4A539487" w14:textId="197AADDD" w:rsidR="00B17051" w:rsidRPr="00B17051" w:rsidRDefault="00B17051" w:rsidP="5D69C876">
      <w:pPr>
        <w:numPr>
          <w:ilvl w:val="2"/>
          <w:numId w:val="28"/>
        </w:numPr>
        <w:tabs>
          <w:tab w:val="left" w:pos="709"/>
        </w:tabs>
        <w:ind w:left="567" w:firstLine="0"/>
        <w:rPr>
          <w:rFonts w:ascii="Verdana" w:hAnsi="Verdana"/>
        </w:rPr>
      </w:pPr>
      <w:r w:rsidRPr="5D69C876">
        <w:rPr>
          <w:rFonts w:ascii="Verdana" w:hAnsi="Verdana"/>
        </w:rPr>
        <w:t xml:space="preserve">Ne mažiau 2 pranešėjų </w:t>
      </w:r>
      <w:r w:rsidR="45179A6C" w:rsidRPr="5D69C876">
        <w:rPr>
          <w:rFonts w:ascii="Verdana" w:hAnsi="Verdana"/>
        </w:rPr>
        <w:t xml:space="preserve">(po vieną pranešėją kiekvienam renginiui) </w:t>
      </w:r>
      <w:r w:rsidRPr="5D69C876">
        <w:rPr>
          <w:rFonts w:ascii="Verdana" w:hAnsi="Verdana"/>
        </w:rPr>
        <w:t xml:space="preserve">paieška ir dalyvavimo užtikrinimas; </w:t>
      </w:r>
    </w:p>
    <w:p w14:paraId="0375C8ED"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Viešinimo ir dalyvių pritraukimo paslaugos;</w:t>
      </w:r>
    </w:p>
    <w:p w14:paraId="58A9E352" w14:textId="77777777" w:rsidR="00B17051" w:rsidRPr="00B17051" w:rsidRDefault="00B17051" w:rsidP="00B17051">
      <w:pPr>
        <w:numPr>
          <w:ilvl w:val="1"/>
          <w:numId w:val="28"/>
        </w:numPr>
        <w:tabs>
          <w:tab w:val="left" w:pos="567"/>
        </w:tabs>
        <w:ind w:left="567" w:firstLine="0"/>
        <w:rPr>
          <w:rFonts w:ascii="Verdana" w:hAnsi="Verdana"/>
          <w:bCs/>
          <w:szCs w:val="20"/>
        </w:rPr>
      </w:pPr>
      <w:r w:rsidRPr="00B17051">
        <w:rPr>
          <w:rFonts w:ascii="Verdana" w:hAnsi="Verdana"/>
          <w:bCs/>
          <w:szCs w:val="20"/>
        </w:rPr>
        <w:t>Tiekėjas, ne vėliau kaip per 10 d. d. nuo viešojo pirkimo sutarties įsigaliojimo dienos, turi parengti galutinį renginių organizavimo veiksmų planą.</w:t>
      </w:r>
    </w:p>
    <w:p w14:paraId="0882959D" w14:textId="77777777" w:rsidR="00B17051" w:rsidRPr="00B17051" w:rsidRDefault="00B17051" w:rsidP="00B17051">
      <w:pPr>
        <w:numPr>
          <w:ilvl w:val="1"/>
          <w:numId w:val="28"/>
        </w:numPr>
        <w:tabs>
          <w:tab w:val="left" w:pos="567"/>
        </w:tabs>
        <w:ind w:left="567" w:firstLine="0"/>
        <w:rPr>
          <w:rFonts w:ascii="Verdana" w:hAnsi="Verdana"/>
          <w:bCs/>
          <w:szCs w:val="20"/>
        </w:rPr>
      </w:pPr>
      <w:r w:rsidRPr="00B17051">
        <w:rPr>
          <w:rFonts w:ascii="Verdana" w:hAnsi="Verdana"/>
          <w:iCs/>
          <w:szCs w:val="20"/>
        </w:rPr>
        <w:t>Dalyvių registraciją vykdys perkančioji organizacija ir t</w:t>
      </w:r>
      <w:r w:rsidRPr="00B17051">
        <w:rPr>
          <w:rFonts w:ascii="Verdana" w:hAnsi="Verdana"/>
          <w:bCs/>
          <w:szCs w:val="20"/>
        </w:rPr>
        <w:t>ikslų dalyvių skaičių pateiks tiekėjui ne vėliau nei 3 d. d. iki renginio pradžios.</w:t>
      </w:r>
    </w:p>
    <w:p w14:paraId="14B24CD4" w14:textId="77777777" w:rsidR="00B17051" w:rsidRPr="00B17051" w:rsidRDefault="00B17051" w:rsidP="00B17051">
      <w:pPr>
        <w:ind w:left="567"/>
        <w:rPr>
          <w:rFonts w:ascii="Verdana" w:hAnsi="Verdana"/>
          <w:szCs w:val="20"/>
        </w:rPr>
      </w:pPr>
    </w:p>
    <w:p w14:paraId="173A1B9D" w14:textId="77777777" w:rsidR="00B17051" w:rsidRPr="00B17051" w:rsidRDefault="00B17051" w:rsidP="00B17051">
      <w:pPr>
        <w:pStyle w:val="ListParagraph"/>
        <w:numPr>
          <w:ilvl w:val="0"/>
          <w:numId w:val="28"/>
        </w:numPr>
        <w:ind w:left="567" w:firstLine="0"/>
        <w:jc w:val="center"/>
        <w:rPr>
          <w:rFonts w:ascii="Verdana" w:hAnsi="Verdana" w:cs="Arial"/>
          <w:b/>
          <w:sz w:val="20"/>
          <w:lang w:val="lt-LT" w:eastAsia="lt-LT"/>
        </w:rPr>
      </w:pPr>
      <w:r w:rsidRPr="00B17051">
        <w:rPr>
          <w:rFonts w:ascii="Verdana" w:hAnsi="Verdana" w:cs="Arial"/>
          <w:b/>
          <w:sz w:val="20"/>
          <w:lang w:val="lt-LT" w:eastAsia="lt-LT"/>
        </w:rPr>
        <w:t xml:space="preserve">RENGINIŲ PRANEŠĖJŲ, MODERATORIŲ SAMDYMAS, </w:t>
      </w:r>
      <w:r w:rsidRPr="00B17051">
        <w:rPr>
          <w:rFonts w:ascii="Verdana" w:hAnsi="Verdana" w:cs="Arial"/>
          <w:b/>
          <w:sz w:val="20"/>
          <w:lang w:val="lt-LT"/>
        </w:rPr>
        <w:t>APGYVENDINIMAS</w:t>
      </w:r>
      <w:r w:rsidRPr="00B17051">
        <w:rPr>
          <w:rFonts w:ascii="Verdana" w:hAnsi="Verdana" w:cs="Arial"/>
          <w:b/>
          <w:sz w:val="20"/>
          <w:lang w:val="lt-LT" w:eastAsia="lt-LT"/>
        </w:rPr>
        <w:t xml:space="preserve"> IR LOGISTIKA</w:t>
      </w:r>
    </w:p>
    <w:p w14:paraId="2B420B29" w14:textId="77777777" w:rsidR="00B17051" w:rsidRPr="00B17051" w:rsidRDefault="00B17051" w:rsidP="00B17051">
      <w:pPr>
        <w:ind w:left="567"/>
        <w:rPr>
          <w:rFonts w:ascii="Verdana" w:hAnsi="Verdana"/>
          <w:b/>
          <w:szCs w:val="20"/>
        </w:rPr>
      </w:pPr>
    </w:p>
    <w:p w14:paraId="1FB2F56B" w14:textId="77777777" w:rsidR="00B17051" w:rsidRPr="00B17051" w:rsidRDefault="00B17051" w:rsidP="00B17051">
      <w:pPr>
        <w:numPr>
          <w:ilvl w:val="1"/>
          <w:numId w:val="28"/>
        </w:numPr>
        <w:tabs>
          <w:tab w:val="left" w:pos="567"/>
        </w:tabs>
        <w:ind w:left="567" w:firstLine="0"/>
        <w:rPr>
          <w:rFonts w:ascii="Verdana" w:hAnsi="Verdana"/>
          <w:szCs w:val="20"/>
        </w:rPr>
      </w:pPr>
      <w:r w:rsidRPr="00B17051">
        <w:rPr>
          <w:rFonts w:ascii="Verdana" w:hAnsi="Verdana"/>
          <w:bCs/>
          <w:szCs w:val="20"/>
        </w:rPr>
        <w:t>Tiekėjas</w:t>
      </w:r>
      <w:r w:rsidRPr="00B17051">
        <w:rPr>
          <w:rFonts w:ascii="Verdana" w:hAnsi="Verdana"/>
          <w:szCs w:val="20"/>
        </w:rPr>
        <w:t xml:space="preserve"> turės pakviesti ir užtikrinti </w:t>
      </w:r>
      <w:r w:rsidRPr="00B17051">
        <w:rPr>
          <w:rFonts w:ascii="Verdana" w:eastAsia="Arial" w:hAnsi="Verdana"/>
          <w:color w:val="000000"/>
          <w:szCs w:val="20"/>
        </w:rPr>
        <w:t xml:space="preserve">tarptautinę patirtį turinčių </w:t>
      </w:r>
      <w:r w:rsidRPr="00B17051">
        <w:rPr>
          <w:rFonts w:ascii="Verdana" w:hAnsi="Verdana"/>
          <w:szCs w:val="20"/>
        </w:rPr>
        <w:t>pranešėjų bei moderatorių dalyvavimą renginyje:</w:t>
      </w:r>
    </w:p>
    <w:p w14:paraId="2F7DD553"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lastRenderedPageBreak/>
        <w:t xml:space="preserve">Ne mažiau 2 pranešėjų iš Lietuvos arba užsienio ir profesionalaus renginio moderatoriaus (kiekvienam renginiui). Vienos paskaitos-diskusijos (angl. </w:t>
      </w:r>
      <w:proofErr w:type="spellStart"/>
      <w:r w:rsidRPr="00B17051">
        <w:rPr>
          <w:rFonts w:ascii="Verdana" w:hAnsi="Verdana"/>
          <w:szCs w:val="20"/>
        </w:rPr>
        <w:t>panel</w:t>
      </w:r>
      <w:proofErr w:type="spellEnd"/>
      <w:r w:rsidRPr="00B17051">
        <w:rPr>
          <w:rFonts w:ascii="Verdana" w:hAnsi="Verdana"/>
          <w:szCs w:val="20"/>
        </w:rPr>
        <w:t xml:space="preserve"> </w:t>
      </w:r>
      <w:proofErr w:type="spellStart"/>
      <w:r w:rsidRPr="00B17051">
        <w:rPr>
          <w:rFonts w:ascii="Verdana" w:hAnsi="Verdana"/>
          <w:szCs w:val="20"/>
        </w:rPr>
        <w:t>discussion</w:t>
      </w:r>
      <w:proofErr w:type="spellEnd"/>
      <w:r w:rsidRPr="00B17051">
        <w:rPr>
          <w:rFonts w:ascii="Verdana" w:hAnsi="Verdana"/>
          <w:szCs w:val="20"/>
        </w:rPr>
        <w:t xml:space="preserve">) trukmė sudaro apie 20-40 min. ir/arba praktiniai užsiėmimai (angl. </w:t>
      </w:r>
      <w:proofErr w:type="spellStart"/>
      <w:r w:rsidRPr="00B17051">
        <w:rPr>
          <w:rFonts w:ascii="Verdana" w:hAnsi="Verdana"/>
          <w:szCs w:val="20"/>
        </w:rPr>
        <w:t>workshop</w:t>
      </w:r>
      <w:proofErr w:type="spellEnd"/>
      <w:r w:rsidRPr="00B17051">
        <w:rPr>
          <w:rFonts w:ascii="Verdana" w:hAnsi="Verdana"/>
          <w:szCs w:val="20"/>
        </w:rPr>
        <w:t xml:space="preserve">). </w:t>
      </w:r>
    </w:p>
    <w:p w14:paraId="096DA7A0" w14:textId="77777777" w:rsidR="00B17051" w:rsidRPr="00B17051" w:rsidRDefault="00B17051" w:rsidP="00B17051">
      <w:pPr>
        <w:tabs>
          <w:tab w:val="left" w:pos="709"/>
        </w:tabs>
        <w:ind w:left="567"/>
        <w:rPr>
          <w:rFonts w:ascii="Verdana" w:hAnsi="Verdana"/>
          <w:szCs w:val="20"/>
        </w:rPr>
      </w:pPr>
      <w:r w:rsidRPr="00B17051">
        <w:rPr>
          <w:rFonts w:ascii="Verdana" w:hAnsi="Verdana"/>
          <w:szCs w:val="20"/>
        </w:rPr>
        <w:t>Lietuvos pranešėjams keliami reikalavimai:</w:t>
      </w:r>
    </w:p>
    <w:p w14:paraId="4EC449C4" w14:textId="77777777" w:rsidR="00B17051" w:rsidRPr="00B17051" w:rsidRDefault="00B17051" w:rsidP="00B17051">
      <w:pPr>
        <w:pStyle w:val="ListParagraph"/>
        <w:numPr>
          <w:ilvl w:val="0"/>
          <w:numId w:val="32"/>
        </w:numPr>
        <w:ind w:left="567" w:firstLine="0"/>
        <w:rPr>
          <w:rFonts w:ascii="Verdana" w:hAnsi="Verdana" w:cs="Arial"/>
          <w:sz w:val="20"/>
          <w:lang w:val="lt-LT" w:eastAsia="lt-LT"/>
        </w:rPr>
      </w:pPr>
      <w:r w:rsidRPr="00B17051">
        <w:rPr>
          <w:rFonts w:ascii="Verdana" w:hAnsi="Verdana" w:cs="Arial"/>
          <w:sz w:val="20"/>
          <w:lang w:val="lt-LT" w:eastAsia="lt-LT"/>
        </w:rPr>
        <w:t xml:space="preserve">Turėti ne mažesnę nei 3 metų patirtį IRT </w:t>
      </w:r>
      <w:proofErr w:type="spellStart"/>
      <w:r w:rsidRPr="00B17051">
        <w:rPr>
          <w:rFonts w:ascii="Verdana" w:hAnsi="Verdana" w:cs="Arial"/>
          <w:sz w:val="20"/>
          <w:lang w:val="lt-LT" w:eastAsia="lt-LT"/>
        </w:rPr>
        <w:t>startuolių</w:t>
      </w:r>
      <w:proofErr w:type="spellEnd"/>
      <w:r w:rsidRPr="00B17051">
        <w:rPr>
          <w:rFonts w:ascii="Verdana" w:hAnsi="Verdana" w:cs="Arial"/>
          <w:sz w:val="20"/>
          <w:lang w:val="lt-LT" w:eastAsia="lt-LT"/>
        </w:rPr>
        <w:t xml:space="preserve"> kūrimo, </w:t>
      </w:r>
      <w:proofErr w:type="spellStart"/>
      <w:r w:rsidRPr="00B17051">
        <w:rPr>
          <w:rFonts w:ascii="Verdana" w:hAnsi="Verdana" w:cs="Arial"/>
          <w:sz w:val="20"/>
          <w:lang w:val="lt-LT" w:eastAsia="lt-LT"/>
        </w:rPr>
        <w:t>akceleravimo</w:t>
      </w:r>
      <w:proofErr w:type="spellEnd"/>
      <w:r w:rsidRPr="00B17051">
        <w:rPr>
          <w:rFonts w:ascii="Verdana" w:hAnsi="Verdana" w:cs="Arial"/>
          <w:sz w:val="20"/>
          <w:lang w:val="lt-LT" w:eastAsia="lt-LT"/>
        </w:rPr>
        <w:t xml:space="preserve">, investavimo, </w:t>
      </w:r>
      <w:proofErr w:type="spellStart"/>
      <w:r w:rsidRPr="00B17051">
        <w:rPr>
          <w:rFonts w:ascii="Verdana" w:hAnsi="Verdana" w:cs="Arial"/>
          <w:sz w:val="20"/>
          <w:lang w:val="lt-LT" w:eastAsia="lt-LT"/>
        </w:rPr>
        <w:t>mentoriavimo</w:t>
      </w:r>
      <w:proofErr w:type="spellEnd"/>
      <w:r w:rsidRPr="00B17051">
        <w:rPr>
          <w:rFonts w:ascii="Verdana" w:hAnsi="Verdana" w:cs="Arial"/>
          <w:sz w:val="20"/>
          <w:lang w:val="lt-LT" w:eastAsia="lt-LT"/>
        </w:rPr>
        <w:t xml:space="preserve"> ar kitose su IRT susijusiose srityse.;</w:t>
      </w:r>
    </w:p>
    <w:p w14:paraId="5B4EB739" w14:textId="77777777" w:rsidR="00B17051" w:rsidRPr="00B17051" w:rsidRDefault="00B17051" w:rsidP="00B17051">
      <w:pPr>
        <w:ind w:left="567"/>
        <w:rPr>
          <w:rFonts w:ascii="Verdana" w:hAnsi="Verdana"/>
          <w:szCs w:val="20"/>
        </w:rPr>
      </w:pPr>
      <w:r w:rsidRPr="00B17051">
        <w:rPr>
          <w:rFonts w:ascii="Verdana" w:hAnsi="Verdana"/>
          <w:szCs w:val="20"/>
        </w:rPr>
        <w:t>Moderatoriams keliami reikalavimai:</w:t>
      </w:r>
    </w:p>
    <w:p w14:paraId="1E200784" w14:textId="6B711CF6" w:rsidR="00B17051" w:rsidRPr="00B17051" w:rsidRDefault="00B17051" w:rsidP="00B17051">
      <w:pPr>
        <w:pStyle w:val="ListParagraph"/>
        <w:numPr>
          <w:ilvl w:val="0"/>
          <w:numId w:val="32"/>
        </w:numPr>
        <w:ind w:left="567" w:firstLine="0"/>
        <w:rPr>
          <w:rFonts w:ascii="Verdana" w:hAnsi="Verdana" w:cs="Arial"/>
          <w:sz w:val="20"/>
          <w:lang w:val="lt-LT" w:eastAsia="lt-LT"/>
        </w:rPr>
      </w:pPr>
      <w:r w:rsidRPr="00B17051">
        <w:rPr>
          <w:rFonts w:ascii="Verdana" w:hAnsi="Verdana" w:cs="Arial"/>
          <w:sz w:val="20"/>
          <w:lang w:val="lt-LT" w:eastAsia="lt-LT"/>
        </w:rPr>
        <w:t>Turėti įgūdžių ir patirties renginių vedime ir (arba) moderavime tarptautinėje auditorijoje, vedant ne mažiau kaip 3 renginius.</w:t>
      </w:r>
    </w:p>
    <w:p w14:paraId="4F81E45A" w14:textId="77777777" w:rsidR="00B17051" w:rsidRPr="00B17051" w:rsidRDefault="00B17051" w:rsidP="00B17051">
      <w:pPr>
        <w:numPr>
          <w:ilvl w:val="1"/>
          <w:numId w:val="28"/>
        </w:numPr>
        <w:tabs>
          <w:tab w:val="left" w:pos="567"/>
        </w:tabs>
        <w:ind w:left="567" w:firstLine="0"/>
        <w:rPr>
          <w:rFonts w:ascii="Verdana" w:hAnsi="Verdana"/>
          <w:b/>
          <w:szCs w:val="20"/>
        </w:rPr>
      </w:pPr>
      <w:r w:rsidRPr="00B17051">
        <w:rPr>
          <w:rFonts w:ascii="Verdana" w:hAnsi="Verdana"/>
          <w:szCs w:val="20"/>
        </w:rPr>
        <w:t>Renginių pranešėjų ir moderatorių sąrašus su pasirinkimo variantais (3 pasirinkimo variantai renginių pranešėjų ir 3 pasirinkimo variantai moderatorių) Perkančiajai organizacijai tiekėjas turi pateikti likus ne mažiau kaip 1 mėn. iki atitinkamo renginio. Sąrašuose turi būti nurodyti siūlomų pranešėjų ir moderatorių vardai ir pavardės, trumpa informaciją apie juos, kuri svarbi sprendžiant apie jų tinkamumą dalyvauti renginiuose. Su sąrašais turi būti pateiktas preliminarus pranešėjų ir moderatorių patvirtinimas dėl dalyvavimo renginiuose. Pranešėjų ir moderatorių kandidatūras tvirtina Perkančioji organizacija elektroniniu laišku.</w:t>
      </w:r>
    </w:p>
    <w:p w14:paraId="4522438F" w14:textId="77777777" w:rsidR="00B17051" w:rsidRPr="00B17051" w:rsidRDefault="00B17051" w:rsidP="00B17051">
      <w:pPr>
        <w:numPr>
          <w:ilvl w:val="1"/>
          <w:numId w:val="28"/>
        </w:numPr>
        <w:tabs>
          <w:tab w:val="left" w:pos="567"/>
        </w:tabs>
        <w:ind w:left="567" w:firstLine="0"/>
        <w:rPr>
          <w:rFonts w:ascii="Verdana" w:hAnsi="Verdana"/>
          <w:szCs w:val="20"/>
        </w:rPr>
      </w:pPr>
      <w:r w:rsidRPr="00B17051">
        <w:rPr>
          <w:rFonts w:ascii="Verdana" w:hAnsi="Verdana"/>
          <w:szCs w:val="20"/>
        </w:rPr>
        <w:t>Tiekėjas turi pasirūpinti pranešėjų ir moderatoriaus atvykimu į renginio vietą likus ne mažiau kaip 1 val. iki renginio pradžios.</w:t>
      </w:r>
    </w:p>
    <w:p w14:paraId="4E86B03F" w14:textId="523BAE84" w:rsidR="00B17051" w:rsidRPr="00B17051" w:rsidRDefault="00B17051" w:rsidP="5D69C876">
      <w:pPr>
        <w:numPr>
          <w:ilvl w:val="1"/>
          <w:numId w:val="28"/>
        </w:numPr>
        <w:tabs>
          <w:tab w:val="left" w:pos="567"/>
          <w:tab w:val="left" w:pos="851"/>
        </w:tabs>
        <w:ind w:left="567" w:firstLine="0"/>
        <w:rPr>
          <w:rFonts w:ascii="Verdana" w:hAnsi="Verdana"/>
        </w:rPr>
      </w:pPr>
      <w:r w:rsidRPr="5D69C876">
        <w:rPr>
          <w:rFonts w:ascii="Verdana" w:hAnsi="Verdana"/>
        </w:rPr>
        <w:t>Tiekėjas turės užtikrinti, kad prieš kiekvieną renginį moderatorius susisiektų su atitinkamo renginio pranešėjais</w:t>
      </w:r>
      <w:r w:rsidR="0074021D" w:rsidRPr="5D69C876">
        <w:rPr>
          <w:rFonts w:ascii="Verdana" w:hAnsi="Verdana"/>
        </w:rPr>
        <w:t xml:space="preserve"> </w:t>
      </w:r>
      <w:r w:rsidRPr="5D69C876">
        <w:rPr>
          <w:rFonts w:ascii="Verdana" w:hAnsi="Verdana"/>
        </w:rPr>
        <w:t xml:space="preserve">, suderintų pranešimų </w:t>
      </w:r>
      <w:r w:rsidR="29064F6C" w:rsidRPr="5D69C876">
        <w:rPr>
          <w:rFonts w:ascii="Verdana" w:hAnsi="Verdana"/>
        </w:rPr>
        <w:t>eigą</w:t>
      </w:r>
      <w:r w:rsidRPr="5D69C876">
        <w:rPr>
          <w:rFonts w:ascii="Verdana" w:hAnsi="Verdana"/>
        </w:rPr>
        <w:t xml:space="preserve">, turinį, susiderintų klausimus, jog kokybiškai ir profesionaliai galėtų </w:t>
      </w:r>
      <w:proofErr w:type="spellStart"/>
      <w:r w:rsidRPr="5D69C876">
        <w:rPr>
          <w:rFonts w:ascii="Verdana" w:hAnsi="Verdana"/>
        </w:rPr>
        <w:t>moderuoti</w:t>
      </w:r>
      <w:proofErr w:type="spellEnd"/>
      <w:r w:rsidRPr="5D69C876">
        <w:rPr>
          <w:rFonts w:ascii="Verdana" w:hAnsi="Verdana"/>
        </w:rPr>
        <w:t xml:space="preserve"> atitinkamus renginius.</w:t>
      </w:r>
    </w:p>
    <w:p w14:paraId="20243EED" w14:textId="77777777" w:rsidR="00B17051" w:rsidRPr="00B17051" w:rsidRDefault="00B17051" w:rsidP="7ACD4509">
      <w:pPr>
        <w:numPr>
          <w:ilvl w:val="1"/>
          <w:numId w:val="28"/>
        </w:numPr>
        <w:tabs>
          <w:tab w:val="left" w:pos="851"/>
          <w:tab w:val="left" w:pos="1276"/>
        </w:tabs>
        <w:ind w:left="567" w:firstLine="0"/>
        <w:rPr>
          <w:rFonts w:ascii="Verdana" w:hAnsi="Verdana"/>
        </w:rPr>
      </w:pPr>
      <w:r w:rsidRPr="7ACD4509">
        <w:rPr>
          <w:rFonts w:ascii="Verdana" w:hAnsi="Verdana"/>
        </w:rPr>
        <w:t xml:space="preserve">Pranešėjų apgyvendinimo ir logistikos išlaidos bus apmokamos tik esant jų faktiniam atvykimui ir faktiniam dalyvavimui renginyje. </w:t>
      </w:r>
    </w:p>
    <w:p w14:paraId="298EBC00" w14:textId="77777777" w:rsidR="00B17051" w:rsidRPr="00B17051" w:rsidRDefault="00B17051" w:rsidP="7ACD4509">
      <w:pPr>
        <w:numPr>
          <w:ilvl w:val="1"/>
          <w:numId w:val="28"/>
        </w:numPr>
        <w:tabs>
          <w:tab w:val="left" w:pos="851"/>
          <w:tab w:val="left" w:pos="1134"/>
        </w:tabs>
        <w:ind w:left="567" w:firstLine="0"/>
        <w:rPr>
          <w:rFonts w:ascii="Verdana" w:hAnsi="Verdana"/>
        </w:rPr>
      </w:pPr>
      <w:r w:rsidRPr="7ACD4509">
        <w:rPr>
          <w:rFonts w:ascii="Verdana" w:hAnsi="Verdana"/>
        </w:rPr>
        <w:t>Moderatorių honorarai, apgyvendinimo ir logistikos išlaidos bus apmokami tik esant jų faktiniam atvykimui ir faktiniam dalyvavimui renginyje.</w:t>
      </w:r>
    </w:p>
    <w:p w14:paraId="63CF24CA" w14:textId="77777777" w:rsidR="00B17051" w:rsidRPr="00B17051" w:rsidRDefault="00B17051" w:rsidP="00B17051">
      <w:pPr>
        <w:tabs>
          <w:tab w:val="left" w:pos="851"/>
          <w:tab w:val="left" w:pos="1134"/>
        </w:tabs>
        <w:ind w:left="567"/>
        <w:rPr>
          <w:rFonts w:ascii="Verdana" w:hAnsi="Verdana"/>
          <w:szCs w:val="20"/>
        </w:rPr>
      </w:pPr>
    </w:p>
    <w:p w14:paraId="1CC33C97" w14:textId="77777777" w:rsidR="00B17051" w:rsidRPr="00B17051" w:rsidRDefault="00B17051" w:rsidP="00B17051">
      <w:pPr>
        <w:ind w:left="567"/>
        <w:rPr>
          <w:rFonts w:ascii="Verdana" w:hAnsi="Verdana"/>
          <w:b/>
          <w:szCs w:val="20"/>
        </w:rPr>
      </w:pPr>
    </w:p>
    <w:p w14:paraId="08F83338" w14:textId="77777777" w:rsidR="00B17051" w:rsidRPr="00B17051" w:rsidRDefault="00B17051" w:rsidP="00B17051">
      <w:pPr>
        <w:pStyle w:val="ListParagraph"/>
        <w:numPr>
          <w:ilvl w:val="0"/>
          <w:numId w:val="28"/>
        </w:numPr>
        <w:ind w:left="567" w:firstLine="0"/>
        <w:jc w:val="center"/>
        <w:rPr>
          <w:rFonts w:ascii="Verdana" w:hAnsi="Verdana" w:cs="Arial"/>
          <w:b/>
          <w:sz w:val="20"/>
          <w:lang w:val="lt-LT" w:eastAsia="lt-LT"/>
        </w:rPr>
      </w:pPr>
      <w:r w:rsidRPr="00B17051">
        <w:rPr>
          <w:rFonts w:ascii="Verdana" w:hAnsi="Verdana" w:cs="Arial"/>
          <w:b/>
          <w:sz w:val="20"/>
          <w:lang w:val="lt-LT" w:eastAsia="lt-LT"/>
        </w:rPr>
        <w:t>REIKALAVIMAI RENGINIŲ PATALPOMS</w:t>
      </w:r>
    </w:p>
    <w:p w14:paraId="34D18DF6" w14:textId="77777777" w:rsidR="00B17051" w:rsidRPr="00B17051" w:rsidRDefault="00B17051" w:rsidP="00B17051">
      <w:pPr>
        <w:ind w:left="567"/>
        <w:rPr>
          <w:rFonts w:ascii="Verdana" w:hAnsi="Verdana"/>
          <w:iCs/>
          <w:szCs w:val="20"/>
        </w:rPr>
      </w:pPr>
    </w:p>
    <w:p w14:paraId="663FED0F" w14:textId="56A2CCC7" w:rsidR="00B17051" w:rsidRPr="00B17051" w:rsidRDefault="00B17051" w:rsidP="5D69C876">
      <w:pPr>
        <w:pStyle w:val="ListParagraph"/>
        <w:numPr>
          <w:ilvl w:val="1"/>
          <w:numId w:val="28"/>
        </w:numPr>
        <w:ind w:left="567" w:firstLine="0"/>
        <w:rPr>
          <w:rFonts w:ascii="Verdana" w:hAnsi="Verdana" w:cs="Arial"/>
          <w:sz w:val="20"/>
          <w:lang w:val="lt-LT"/>
        </w:rPr>
      </w:pPr>
      <w:r w:rsidRPr="5D69C876">
        <w:rPr>
          <w:rFonts w:ascii="Verdana" w:hAnsi="Verdana" w:cs="Arial"/>
          <w:sz w:val="20"/>
          <w:lang w:val="lt-LT"/>
        </w:rPr>
        <w:t>Susisiekimas su Renginių vietomis turi būti patogus dalyviams atvykti automobiliu ir viešuoju transportu. Šalia renginio vietos turi būti parkavimo aikštelė ir/arba keleivių įlaipinimo/išlaipinimo vietos . Renginių vieta turi būti iš anksto suderinta su perkančiąja organizacija.</w:t>
      </w:r>
    </w:p>
    <w:p w14:paraId="3D76385C"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Tiekėjas privalo užtikrinti maisto tiekimą ir jo pateikimo patogumą;</w:t>
      </w:r>
    </w:p>
    <w:p w14:paraId="7B5CE813"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 xml:space="preserve">Tiekėjas turi pasirūpinti, kad renginiui skirtoje patalpoje būtų pakankamas sėdimų vietų skaičius visiems renginio dalyviams </w:t>
      </w:r>
      <w:r w:rsidRPr="00B17051">
        <w:rPr>
          <w:rFonts w:ascii="Verdana" w:hAnsi="Verdana" w:cs="Arial"/>
          <w:sz w:val="20"/>
          <w:lang w:val="lt-LT" w:eastAsia="lt-LT"/>
        </w:rPr>
        <w:t>(pagal TS 1 skyriaus lentelėje numatytus maksimalius atitinkamo renginių dalyvių skaičius)</w:t>
      </w:r>
      <w:r w:rsidRPr="00B17051">
        <w:rPr>
          <w:rFonts w:ascii="Verdana" w:hAnsi="Verdana" w:cs="Arial"/>
          <w:sz w:val="20"/>
          <w:lang w:val="lt-LT"/>
        </w:rPr>
        <w:t>, patalpa būtų erdvi, švari. Tiekėjas pranešėjų ir Renginio dalyvių sėdėjimo išsidėstymą turi aptarti su Perkančiosios organizacijos atstovu likus ne vėliau kaip 10 darbo dienų iki Renginių datos;</w:t>
      </w:r>
    </w:p>
    <w:p w14:paraId="36402C1F"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Patalpoje turi būti kokybiškas reguliuojamas apšvietimas;</w:t>
      </w:r>
    </w:p>
    <w:p w14:paraId="56E9679E"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Patalpose turi būti tinkamos techninės sąlygos matyti ir girdėti pristatomą informaciją;</w:t>
      </w:r>
    </w:p>
    <w:p w14:paraId="533907BE"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Patalpos turi būti paruoštos renginiui ne vėliau kaip likus 2 val. iki renginio pradžios;</w:t>
      </w:r>
    </w:p>
    <w:p w14:paraId="4DEADAB7"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Prieš renginius tiekėjas turi pasirūpinti, jog būtų paruoštos bei sudėliotos nuorodos (rodyklės) į renginių vietą;</w:t>
      </w:r>
    </w:p>
    <w:p w14:paraId="45D57E63"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Paruoštos nuorodos (rodyklės) į renginių vietas, turi būti suderintos su perkančiąja organizacija;</w:t>
      </w:r>
    </w:p>
    <w:p w14:paraId="2A5E88FD" w14:textId="77777777" w:rsidR="00B17051" w:rsidRPr="00B17051" w:rsidRDefault="00B17051" w:rsidP="00B17051">
      <w:pPr>
        <w:pStyle w:val="ListParagraph"/>
        <w:numPr>
          <w:ilvl w:val="1"/>
          <w:numId w:val="28"/>
        </w:numPr>
        <w:ind w:left="567" w:firstLine="0"/>
        <w:rPr>
          <w:rFonts w:ascii="Verdana" w:hAnsi="Verdana" w:cs="Arial"/>
          <w:sz w:val="20"/>
          <w:lang w:val="lt-LT"/>
        </w:rPr>
      </w:pPr>
      <w:r w:rsidRPr="00B17051">
        <w:rPr>
          <w:rFonts w:ascii="Verdana" w:hAnsi="Verdana" w:cs="Arial"/>
          <w:sz w:val="20"/>
          <w:lang w:val="lt-LT"/>
        </w:rPr>
        <w:t>Renginių patalpose turi būti:</w:t>
      </w:r>
    </w:p>
    <w:p w14:paraId="07BA1067"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bCs/>
          <w:szCs w:val="20"/>
        </w:rPr>
        <w:t>pagrindinė</w:t>
      </w:r>
      <w:r w:rsidRPr="00B17051">
        <w:rPr>
          <w:rFonts w:ascii="Verdana" w:hAnsi="Verdana"/>
          <w:szCs w:val="20"/>
        </w:rPr>
        <w:t xml:space="preserve"> renginio salė, kurioje gali tilpti ne mažiau kaip TS 1 skyriaus lentelėje numatytas maksimalus atitinkamo renginio dalyvių skaičius ir kuri yra ne mažesnė kaip 100 kv. m. ploto, salė turi būti teatro arba klasės išplanavimo;</w:t>
      </w:r>
    </w:p>
    <w:p w14:paraId="081405A1"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iCs/>
          <w:szCs w:val="20"/>
        </w:rPr>
        <w:t xml:space="preserve">stalai ir kėdės renginio pranešėjams ir moderatoriui. Pagal poreikį turi būti galimybė sustatyti </w:t>
      </w:r>
      <w:r w:rsidRPr="00B17051">
        <w:rPr>
          <w:rFonts w:ascii="Verdana" w:hAnsi="Verdana"/>
          <w:szCs w:val="20"/>
        </w:rPr>
        <w:t xml:space="preserve">paskaitos-diskusijos formatu (angl. </w:t>
      </w:r>
      <w:proofErr w:type="spellStart"/>
      <w:r w:rsidRPr="00B17051">
        <w:rPr>
          <w:rFonts w:ascii="Verdana" w:hAnsi="Verdana"/>
          <w:szCs w:val="20"/>
        </w:rPr>
        <w:t>panel</w:t>
      </w:r>
      <w:proofErr w:type="spellEnd"/>
      <w:r w:rsidRPr="00B17051">
        <w:rPr>
          <w:rFonts w:ascii="Verdana" w:hAnsi="Verdana"/>
          <w:szCs w:val="20"/>
        </w:rPr>
        <w:t xml:space="preserve"> </w:t>
      </w:r>
      <w:proofErr w:type="spellStart"/>
      <w:r w:rsidRPr="00B17051">
        <w:rPr>
          <w:rFonts w:ascii="Verdana" w:hAnsi="Verdana"/>
          <w:szCs w:val="20"/>
        </w:rPr>
        <w:t>discussion</w:t>
      </w:r>
      <w:proofErr w:type="spellEnd"/>
      <w:r w:rsidRPr="00B17051">
        <w:rPr>
          <w:rFonts w:ascii="Verdana" w:hAnsi="Verdana"/>
          <w:szCs w:val="20"/>
        </w:rPr>
        <w:t>)</w:t>
      </w:r>
      <w:r w:rsidRPr="00B17051">
        <w:rPr>
          <w:rFonts w:ascii="Verdana" w:hAnsi="Verdana"/>
          <w:iCs/>
          <w:szCs w:val="20"/>
        </w:rPr>
        <w:t>;</w:t>
      </w:r>
    </w:p>
    <w:p w14:paraId="0328AC89"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iCs/>
          <w:szCs w:val="20"/>
        </w:rPr>
        <w:t>kėdės renginio dalyviams, kurias lengvai būtų galima sustatyti norima tvarka;</w:t>
      </w:r>
    </w:p>
    <w:p w14:paraId="4A6FBC57"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iCs/>
          <w:szCs w:val="20"/>
        </w:rPr>
        <w:t>užtikrintas tinkamas patalpų kondicionavimas ir šildymas, atsižvelgiant į metų laiką ir aplinkos oro temperatūrą;</w:t>
      </w:r>
    </w:p>
    <w:p w14:paraId="3B9934C4"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iCs/>
          <w:szCs w:val="20"/>
        </w:rPr>
        <w:t>esant poreikiui turi būti rašymo lenta ar stendas su popieriaus lapais ir rašymo priemonėmis;</w:t>
      </w:r>
    </w:p>
    <w:p w14:paraId="7F8A27E7"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iCs/>
          <w:szCs w:val="20"/>
        </w:rPr>
        <w:t>patalpa, kurioje vyks tinklaveika turi būti tame pačiame pastate kur vyks renginys.</w:t>
      </w:r>
    </w:p>
    <w:p w14:paraId="7229CDEA" w14:textId="77777777" w:rsidR="00B17051" w:rsidRPr="00B17051" w:rsidRDefault="00B17051" w:rsidP="00B17051">
      <w:pPr>
        <w:ind w:left="567"/>
        <w:rPr>
          <w:rFonts w:ascii="Verdana" w:hAnsi="Verdana"/>
          <w:b/>
          <w:szCs w:val="20"/>
        </w:rPr>
      </w:pPr>
    </w:p>
    <w:p w14:paraId="48CD73BB" w14:textId="77777777" w:rsidR="00B17051" w:rsidRPr="00B17051" w:rsidRDefault="00B17051" w:rsidP="00B17051">
      <w:pPr>
        <w:pStyle w:val="ListParagraph"/>
        <w:numPr>
          <w:ilvl w:val="0"/>
          <w:numId w:val="28"/>
        </w:numPr>
        <w:ind w:left="567" w:firstLine="0"/>
        <w:jc w:val="center"/>
        <w:rPr>
          <w:rFonts w:ascii="Verdana" w:hAnsi="Verdana" w:cs="Arial"/>
          <w:b/>
          <w:sz w:val="20"/>
          <w:lang w:val="lt-LT" w:eastAsia="lt-LT"/>
        </w:rPr>
      </w:pPr>
      <w:r w:rsidRPr="00B17051">
        <w:rPr>
          <w:rFonts w:ascii="Verdana" w:hAnsi="Verdana" w:cs="Arial"/>
          <w:b/>
          <w:sz w:val="20"/>
          <w:lang w:val="lt-LT" w:eastAsia="lt-LT"/>
        </w:rPr>
        <w:t>TECHNINĖ ĮRANGA</w:t>
      </w:r>
    </w:p>
    <w:p w14:paraId="0CDDB22A" w14:textId="77777777" w:rsidR="00B17051" w:rsidRPr="00B17051" w:rsidRDefault="00B17051" w:rsidP="00B17051">
      <w:pPr>
        <w:ind w:left="567"/>
        <w:rPr>
          <w:rFonts w:ascii="Verdana" w:hAnsi="Verdana"/>
          <w:b/>
          <w:szCs w:val="20"/>
        </w:rPr>
      </w:pPr>
    </w:p>
    <w:p w14:paraId="3008B7F2" w14:textId="77777777" w:rsidR="00B17051" w:rsidRPr="00B17051" w:rsidRDefault="00B17051" w:rsidP="00B17051">
      <w:pPr>
        <w:numPr>
          <w:ilvl w:val="1"/>
          <w:numId w:val="28"/>
        </w:numPr>
        <w:tabs>
          <w:tab w:val="left" w:pos="567"/>
        </w:tabs>
        <w:ind w:left="567" w:firstLine="0"/>
        <w:rPr>
          <w:rFonts w:ascii="Verdana" w:hAnsi="Verdana"/>
          <w:szCs w:val="20"/>
        </w:rPr>
      </w:pPr>
      <w:r w:rsidRPr="00B17051">
        <w:rPr>
          <w:rFonts w:ascii="Verdana" w:hAnsi="Verdana"/>
          <w:szCs w:val="20"/>
        </w:rPr>
        <w:t>Tiekėjas turi pasirūpinti visa renginiams reikalinga garso, vaizdo ir kita technine įranga.</w:t>
      </w:r>
    </w:p>
    <w:p w14:paraId="59858BB7" w14:textId="77777777" w:rsidR="00B17051" w:rsidRPr="00B17051" w:rsidRDefault="00B17051" w:rsidP="00B17051">
      <w:pPr>
        <w:numPr>
          <w:ilvl w:val="1"/>
          <w:numId w:val="28"/>
        </w:numPr>
        <w:tabs>
          <w:tab w:val="left" w:pos="567"/>
        </w:tabs>
        <w:ind w:left="567" w:firstLine="0"/>
        <w:rPr>
          <w:rFonts w:ascii="Verdana" w:hAnsi="Verdana"/>
          <w:b/>
          <w:szCs w:val="20"/>
        </w:rPr>
      </w:pPr>
      <w:r w:rsidRPr="00B17051">
        <w:rPr>
          <w:rFonts w:ascii="Verdana" w:hAnsi="Verdana"/>
          <w:szCs w:val="20"/>
        </w:rPr>
        <w:t>Pagrindinėje</w:t>
      </w:r>
      <w:r w:rsidRPr="00B17051">
        <w:rPr>
          <w:rFonts w:ascii="Verdana" w:hAnsi="Verdana"/>
          <w:iCs/>
          <w:szCs w:val="20"/>
        </w:rPr>
        <w:t xml:space="preserve"> renginio salėje </w:t>
      </w:r>
      <w:r w:rsidRPr="00B17051">
        <w:rPr>
          <w:rFonts w:ascii="Verdana" w:hAnsi="Verdana"/>
          <w:szCs w:val="20"/>
        </w:rPr>
        <w:t>turi būti:</w:t>
      </w:r>
    </w:p>
    <w:p w14:paraId="734DCC49"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iCs/>
          <w:szCs w:val="20"/>
        </w:rPr>
        <w:t>projektorius</w:t>
      </w:r>
      <w:r w:rsidRPr="00B17051">
        <w:rPr>
          <w:rFonts w:ascii="Verdana" w:hAnsi="Verdana"/>
          <w:szCs w:val="20"/>
        </w:rPr>
        <w:t xml:space="preserve"> (Raiška ne mažesnė nei 1024 x 768, ryškumas ne mažesnis nei 3000 </w:t>
      </w:r>
      <w:proofErr w:type="spellStart"/>
      <w:r w:rsidRPr="00B17051">
        <w:rPr>
          <w:rFonts w:ascii="Verdana" w:hAnsi="Verdana"/>
          <w:szCs w:val="20"/>
        </w:rPr>
        <w:t>Alm</w:t>
      </w:r>
      <w:proofErr w:type="spellEnd"/>
      <w:r w:rsidRPr="00B17051">
        <w:rPr>
          <w:rFonts w:ascii="Verdana" w:hAnsi="Verdana"/>
          <w:color w:val="403F3F"/>
          <w:szCs w:val="20"/>
        </w:rPr>
        <w:t>);</w:t>
      </w:r>
    </w:p>
    <w:p w14:paraId="0AA30070"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 xml:space="preserve">nešiojamas kompiuteris (kietasis diskas (SSD), Nešiojamo kompiuterio procesorius, ne mažiau kaip 2 branduolių, našumo indeksas ne mažesnis už: </w:t>
      </w:r>
      <w:proofErr w:type="spellStart"/>
      <w:r w:rsidRPr="00B17051">
        <w:rPr>
          <w:rFonts w:ascii="Verdana" w:hAnsi="Verdana"/>
          <w:szCs w:val="20"/>
        </w:rPr>
        <w:t>PassMark</w:t>
      </w:r>
      <w:proofErr w:type="spellEnd"/>
      <w:r w:rsidRPr="00B17051">
        <w:rPr>
          <w:rFonts w:ascii="Verdana" w:hAnsi="Verdana"/>
          <w:szCs w:val="20"/>
        </w:rPr>
        <w:t xml:space="preserve"> - CPU Mark&gt;= 3500);</w:t>
      </w:r>
    </w:p>
    <w:p w14:paraId="2A547C2A" w14:textId="3A070C55"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 xml:space="preserve">bevielis mikrofonas </w:t>
      </w:r>
      <w:r w:rsidR="009C3E8C">
        <w:rPr>
          <w:rFonts w:ascii="Verdana" w:hAnsi="Verdana"/>
          <w:szCs w:val="20"/>
        </w:rPr>
        <w:t xml:space="preserve">ne mažiau </w:t>
      </w:r>
      <w:r w:rsidRPr="00B17051">
        <w:rPr>
          <w:rFonts w:ascii="Verdana" w:hAnsi="Verdana"/>
          <w:szCs w:val="20"/>
        </w:rPr>
        <w:t>2 vnt.;</w:t>
      </w:r>
    </w:p>
    <w:p w14:paraId="062C28EF"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tinkamo dydžio baltas ekranas arba atitinkamas sprendimas;</w:t>
      </w:r>
    </w:p>
    <w:p w14:paraId="672B0BD9"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nemokamas bevielis interneto ryšys renginio dalyviams;</w:t>
      </w:r>
    </w:p>
    <w:p w14:paraId="7972786B"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 xml:space="preserve">skaidrių </w:t>
      </w:r>
      <w:proofErr w:type="spellStart"/>
      <w:r w:rsidRPr="00B17051">
        <w:rPr>
          <w:rFonts w:ascii="Verdana" w:hAnsi="Verdana"/>
          <w:szCs w:val="20"/>
        </w:rPr>
        <w:t>perjungėjas</w:t>
      </w:r>
      <w:proofErr w:type="spellEnd"/>
      <w:r w:rsidRPr="00B17051">
        <w:rPr>
          <w:rFonts w:ascii="Verdana" w:hAnsi="Verdana"/>
          <w:szCs w:val="20"/>
        </w:rPr>
        <w:t xml:space="preserve"> su lazerine rodykle (1 vnt.);</w:t>
      </w:r>
    </w:p>
    <w:p w14:paraId="378292FD" w14:textId="789D7D2F"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 xml:space="preserve">kokybiškas </w:t>
      </w:r>
      <w:r w:rsidR="009C3E8C">
        <w:rPr>
          <w:rFonts w:ascii="Verdana" w:hAnsi="Verdana"/>
          <w:szCs w:val="20"/>
        </w:rPr>
        <w:t xml:space="preserve">renginio </w:t>
      </w:r>
      <w:r w:rsidRPr="00B17051">
        <w:rPr>
          <w:rFonts w:ascii="Verdana" w:hAnsi="Verdana"/>
          <w:szCs w:val="20"/>
        </w:rPr>
        <w:t>įgarsinimas;</w:t>
      </w:r>
    </w:p>
    <w:p w14:paraId="274DBFF7"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kita techninė įranga reikalinga užtikrinti Tiekėjo pasiūlyto renginio formato kokybišką įgyvendinimą.</w:t>
      </w:r>
    </w:p>
    <w:p w14:paraId="6CCA2837"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hAnsi="Verdana"/>
          <w:szCs w:val="20"/>
        </w:rPr>
        <w:t>Tiekėjas turi užtikrinti asmenį, kuris rūpinsis renginio technine dalimi renginio metu (garsas, vaizdas, apšvietimas ir kt.);</w:t>
      </w:r>
    </w:p>
    <w:p w14:paraId="2275BCBE" w14:textId="77777777" w:rsidR="00B17051" w:rsidRPr="00B17051" w:rsidRDefault="00B17051" w:rsidP="00B17051">
      <w:pPr>
        <w:numPr>
          <w:ilvl w:val="2"/>
          <w:numId w:val="28"/>
        </w:numPr>
        <w:tabs>
          <w:tab w:val="left" w:pos="709"/>
        </w:tabs>
        <w:ind w:left="567" w:firstLine="0"/>
        <w:rPr>
          <w:rFonts w:ascii="Verdana" w:hAnsi="Verdana"/>
          <w:szCs w:val="20"/>
        </w:rPr>
      </w:pPr>
      <w:r w:rsidRPr="00B17051">
        <w:rPr>
          <w:rFonts w:ascii="Verdana" w:eastAsia="Arial" w:hAnsi="Verdana"/>
          <w:color w:val="000000"/>
          <w:szCs w:val="20"/>
        </w:rPr>
        <w:t>Esant poreikiui turi būti rašymo lenta ar stendas su popieriaus lapais ir rašymo priemonėmis</w:t>
      </w:r>
    </w:p>
    <w:p w14:paraId="19D69B1E" w14:textId="77777777" w:rsidR="00B17051" w:rsidRPr="00B17051" w:rsidRDefault="00B17051" w:rsidP="00B17051">
      <w:pPr>
        <w:pStyle w:val="ListParagraph"/>
        <w:tabs>
          <w:tab w:val="left" w:pos="1701"/>
        </w:tabs>
        <w:ind w:left="567"/>
        <w:rPr>
          <w:rFonts w:ascii="Verdana" w:hAnsi="Verdana" w:cs="Arial"/>
          <w:sz w:val="20"/>
          <w:lang w:val="lt-LT" w:eastAsia="lt-LT"/>
        </w:rPr>
      </w:pPr>
    </w:p>
    <w:p w14:paraId="59099C6C" w14:textId="77777777" w:rsidR="00B17051" w:rsidRPr="00B17051" w:rsidRDefault="00B17051" w:rsidP="00B17051">
      <w:pPr>
        <w:pStyle w:val="ListParagraph"/>
        <w:numPr>
          <w:ilvl w:val="0"/>
          <w:numId w:val="28"/>
        </w:numPr>
        <w:ind w:left="567" w:firstLine="0"/>
        <w:jc w:val="center"/>
        <w:rPr>
          <w:rFonts w:ascii="Verdana" w:hAnsi="Verdana" w:cs="Arial"/>
          <w:b/>
          <w:sz w:val="20"/>
          <w:lang w:val="lt-LT" w:eastAsia="lt-LT"/>
        </w:rPr>
      </w:pPr>
      <w:r w:rsidRPr="00B17051">
        <w:rPr>
          <w:rFonts w:ascii="Verdana" w:hAnsi="Verdana" w:cs="Arial"/>
          <w:b/>
          <w:sz w:val="20"/>
          <w:lang w:val="lt-LT" w:eastAsia="lt-LT"/>
        </w:rPr>
        <w:t>MAITINIMO PASLAUGOS</w:t>
      </w:r>
    </w:p>
    <w:p w14:paraId="60C2C2DC" w14:textId="77777777" w:rsidR="00B17051" w:rsidRPr="00B17051" w:rsidRDefault="00B17051" w:rsidP="00B17051">
      <w:pPr>
        <w:ind w:left="567"/>
        <w:rPr>
          <w:rFonts w:ascii="Verdana" w:hAnsi="Verdana"/>
          <w:szCs w:val="20"/>
        </w:rPr>
      </w:pPr>
    </w:p>
    <w:p w14:paraId="2ABA53C8" w14:textId="77777777" w:rsidR="00B17051" w:rsidRPr="00B17051" w:rsidRDefault="00B17051" w:rsidP="00B17051">
      <w:pPr>
        <w:numPr>
          <w:ilvl w:val="1"/>
          <w:numId w:val="28"/>
        </w:numPr>
        <w:tabs>
          <w:tab w:val="left" w:pos="567"/>
        </w:tabs>
        <w:ind w:left="567" w:firstLine="0"/>
        <w:rPr>
          <w:rFonts w:ascii="Verdana" w:hAnsi="Verdana"/>
          <w:iCs/>
          <w:szCs w:val="20"/>
        </w:rPr>
      </w:pPr>
      <w:r w:rsidRPr="00B17051">
        <w:rPr>
          <w:rFonts w:ascii="Verdana" w:hAnsi="Verdana"/>
          <w:szCs w:val="20"/>
        </w:rPr>
        <w:t>Tiekėjas turės suteikti renginių dalyvių maitinimo paslaugas:</w:t>
      </w:r>
    </w:p>
    <w:p w14:paraId="492CDBAC"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b/>
          <w:bCs/>
          <w:szCs w:val="20"/>
        </w:rPr>
        <w:t>Renginio metu</w:t>
      </w:r>
      <w:r w:rsidRPr="00B17051">
        <w:rPr>
          <w:rFonts w:ascii="Verdana" w:hAnsi="Verdana"/>
          <w:szCs w:val="20"/>
        </w:rPr>
        <w:t xml:space="preserve"> turi būti sudaroma galimybė rinktis mineralinį vandenį buteliukuose (ne mažiau 0,33 l asmeniui), stalo vandenį su citrina (0,25 l asmeniui), 1 taurę sulčių arba kitų gaiviųjų gėrimų po 200 ml, kavos, arbatos (1 puodelis asmeniui); konditerijos gaminių (2 rūšys, ne mažiau po 50 g vienam dalyviui), 3 vieno kąsnio sumuštinukai ir/arba užkandėlės vienam dalyviui;</w:t>
      </w:r>
    </w:p>
    <w:p w14:paraId="58F44247"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iCs/>
          <w:szCs w:val="20"/>
        </w:rPr>
        <w:t>Tiekėjas turi pasirūpinti visais reikiamais (ne vienkartiniais) indais, staltiesėmis, servetėlėmis, aptarnavimu bei vietos paruošimu, sutvarkymu po renginio;</w:t>
      </w:r>
    </w:p>
    <w:p w14:paraId="2D9F941B" w14:textId="77777777" w:rsidR="00B17051" w:rsidRPr="00B17051" w:rsidRDefault="00B17051" w:rsidP="00B17051">
      <w:pPr>
        <w:numPr>
          <w:ilvl w:val="2"/>
          <w:numId w:val="28"/>
        </w:numPr>
        <w:tabs>
          <w:tab w:val="left" w:pos="709"/>
        </w:tabs>
        <w:ind w:left="567" w:firstLine="0"/>
        <w:rPr>
          <w:rFonts w:ascii="Verdana" w:hAnsi="Verdana"/>
          <w:iCs/>
          <w:szCs w:val="20"/>
        </w:rPr>
      </w:pPr>
      <w:r w:rsidRPr="00B17051">
        <w:rPr>
          <w:rFonts w:ascii="Verdana" w:hAnsi="Verdana"/>
          <w:iCs/>
          <w:szCs w:val="20"/>
        </w:rPr>
        <w:t>Renginių meniu turi būti suderintas su Perkančiąja organizacija ne vėliau nei 3 darbo dienos iki atitinkamo renginio, atsižvelgiant į dalyvių skaičių.</w:t>
      </w:r>
    </w:p>
    <w:p w14:paraId="5E01A261" w14:textId="77777777" w:rsidR="00B17051" w:rsidRPr="00B17051" w:rsidRDefault="00B17051" w:rsidP="00B17051">
      <w:pPr>
        <w:tabs>
          <w:tab w:val="left" w:pos="709"/>
        </w:tabs>
        <w:ind w:left="567"/>
        <w:rPr>
          <w:rFonts w:ascii="Verdana" w:hAnsi="Verdana"/>
          <w:iCs/>
          <w:szCs w:val="20"/>
        </w:rPr>
      </w:pPr>
    </w:p>
    <w:p w14:paraId="7FBF4384" w14:textId="77777777" w:rsidR="00B17051" w:rsidRPr="00B17051" w:rsidRDefault="00B17051" w:rsidP="00B17051">
      <w:pPr>
        <w:tabs>
          <w:tab w:val="left" w:pos="709"/>
        </w:tabs>
        <w:ind w:left="567"/>
        <w:rPr>
          <w:rFonts w:ascii="Verdana" w:hAnsi="Verdana"/>
          <w:iCs/>
          <w:szCs w:val="20"/>
        </w:rPr>
      </w:pPr>
    </w:p>
    <w:p w14:paraId="678E2ED0" w14:textId="77777777" w:rsidR="00B17051" w:rsidRPr="00B17051" w:rsidRDefault="00B17051" w:rsidP="00B17051">
      <w:pPr>
        <w:pStyle w:val="ListParagraph"/>
        <w:numPr>
          <w:ilvl w:val="0"/>
          <w:numId w:val="28"/>
        </w:numPr>
        <w:ind w:left="567" w:firstLine="0"/>
        <w:jc w:val="center"/>
        <w:rPr>
          <w:rFonts w:ascii="Verdana" w:hAnsi="Verdana" w:cs="Arial"/>
          <w:b/>
          <w:sz w:val="20"/>
          <w:lang w:val="lt-LT" w:eastAsia="lt-LT"/>
        </w:rPr>
      </w:pPr>
      <w:r w:rsidRPr="00B17051">
        <w:rPr>
          <w:rFonts w:ascii="Verdana" w:hAnsi="Verdana" w:cs="Arial"/>
          <w:b/>
          <w:sz w:val="20"/>
          <w:lang w:val="lt-LT" w:eastAsia="lt-LT"/>
        </w:rPr>
        <w:t>VIEŠINIMO IR DALYVIŲ PRITRAUKIMO PASLAUGOS</w:t>
      </w:r>
    </w:p>
    <w:p w14:paraId="54A6D82C" w14:textId="77777777" w:rsidR="00B17051" w:rsidRPr="00B17051" w:rsidRDefault="00B17051" w:rsidP="00B17051">
      <w:pPr>
        <w:tabs>
          <w:tab w:val="left" w:pos="284"/>
        </w:tabs>
        <w:ind w:left="567"/>
        <w:rPr>
          <w:rFonts w:ascii="Verdana" w:hAnsi="Verdana"/>
          <w:szCs w:val="20"/>
        </w:rPr>
      </w:pPr>
    </w:p>
    <w:p w14:paraId="1FBFFE6E" w14:textId="77777777" w:rsidR="00B17051" w:rsidRPr="00B17051" w:rsidRDefault="00B17051" w:rsidP="00B17051">
      <w:pPr>
        <w:numPr>
          <w:ilvl w:val="1"/>
          <w:numId w:val="29"/>
        </w:numPr>
        <w:ind w:left="567" w:firstLine="0"/>
        <w:rPr>
          <w:rFonts w:ascii="Verdana" w:hAnsi="Verdana"/>
          <w:iCs/>
          <w:szCs w:val="20"/>
        </w:rPr>
      </w:pPr>
      <w:r w:rsidRPr="00B17051">
        <w:rPr>
          <w:rFonts w:ascii="Verdana" w:hAnsi="Verdana"/>
          <w:szCs w:val="20"/>
        </w:rPr>
        <w:t>Tiekėjas</w:t>
      </w:r>
      <w:r w:rsidRPr="00B17051">
        <w:rPr>
          <w:rFonts w:ascii="Verdana" w:hAnsi="Verdana"/>
          <w:iCs/>
          <w:szCs w:val="20"/>
        </w:rPr>
        <w:t xml:space="preserve"> bus atsakingas už Renginių kokybiško viešinimo</w:t>
      </w:r>
      <w:r w:rsidRPr="00B17051">
        <w:rPr>
          <w:rFonts w:ascii="Verdana" w:hAnsi="Verdana"/>
          <w:szCs w:val="20"/>
        </w:rPr>
        <w:t>, Lietuvos dalyvių pritraukimo į renginius strategijų ir planų parengimą</w:t>
      </w:r>
      <w:r w:rsidRPr="00B17051">
        <w:rPr>
          <w:rFonts w:ascii="Verdana" w:hAnsi="Verdana"/>
          <w:iCs/>
          <w:szCs w:val="20"/>
        </w:rPr>
        <w:t xml:space="preserve"> ir įgyvendinimą:</w:t>
      </w:r>
    </w:p>
    <w:p w14:paraId="239091C3" w14:textId="09D208F0" w:rsidR="00B17051" w:rsidRPr="00B17051" w:rsidRDefault="00B17051" w:rsidP="5D69C876">
      <w:pPr>
        <w:pStyle w:val="ListParagraph"/>
        <w:numPr>
          <w:ilvl w:val="2"/>
          <w:numId w:val="31"/>
        </w:numPr>
        <w:ind w:left="567" w:firstLine="0"/>
        <w:rPr>
          <w:rFonts w:ascii="Verdana" w:hAnsi="Verdana" w:cs="Arial"/>
          <w:sz w:val="20"/>
          <w:lang w:val="lt-LT" w:eastAsia="lt-LT"/>
        </w:rPr>
      </w:pPr>
      <w:r w:rsidRPr="5D69C876">
        <w:rPr>
          <w:rFonts w:ascii="Verdana" w:hAnsi="Verdana" w:cs="Arial"/>
          <w:sz w:val="20"/>
          <w:lang w:val="lt-LT" w:eastAsia="lt-LT"/>
        </w:rPr>
        <w:t>Tiekėjas turi užtikrinti, kad renginyje dalyvautų ne mažiau kaip 5 užsienio ir (arba) Lietuvos investuotojų</w:t>
      </w:r>
      <w:r w:rsidR="1400A25F" w:rsidRPr="5D69C876">
        <w:rPr>
          <w:rFonts w:ascii="Verdana" w:hAnsi="Verdana" w:cs="Arial"/>
          <w:sz w:val="20"/>
          <w:lang w:val="lt-LT" w:eastAsia="lt-LT"/>
        </w:rPr>
        <w:t xml:space="preserve"> (dalyviai)</w:t>
      </w:r>
      <w:r w:rsidRPr="5D69C876">
        <w:rPr>
          <w:rFonts w:ascii="Verdana" w:hAnsi="Verdana" w:cs="Arial"/>
          <w:sz w:val="20"/>
          <w:lang w:val="lt-LT" w:eastAsia="lt-LT"/>
        </w:rPr>
        <w:t>, iš kurių ne mažiau kaip 3 rizikos kapitalo fondų atstovai; </w:t>
      </w:r>
    </w:p>
    <w:p w14:paraId="7C34AA79" w14:textId="4CD864B1" w:rsidR="00B17051" w:rsidRPr="00900155" w:rsidRDefault="00B17051" w:rsidP="5D69C876">
      <w:pPr>
        <w:pStyle w:val="ListParagraph"/>
        <w:numPr>
          <w:ilvl w:val="2"/>
          <w:numId w:val="31"/>
        </w:numPr>
        <w:ind w:left="567" w:firstLine="0"/>
        <w:rPr>
          <w:rFonts w:ascii="Verdana" w:hAnsi="Verdana" w:cs="Arial"/>
          <w:sz w:val="20"/>
          <w:lang w:val="lt-LT" w:eastAsia="lt-LT"/>
        </w:rPr>
      </w:pPr>
      <w:r w:rsidRPr="5D69C876">
        <w:rPr>
          <w:rFonts w:ascii="Verdana" w:hAnsi="Verdana" w:cs="Arial"/>
          <w:sz w:val="20"/>
          <w:lang w:val="lt-LT"/>
        </w:rPr>
        <w:t>Tiekėjas turi parengti renginių brošiūras su Dalyvių (</w:t>
      </w:r>
      <w:proofErr w:type="spellStart"/>
      <w:r w:rsidRPr="5D69C876">
        <w:rPr>
          <w:rFonts w:ascii="Verdana" w:hAnsi="Verdana" w:cs="Arial"/>
          <w:sz w:val="20"/>
          <w:lang w:val="lt-LT"/>
        </w:rPr>
        <w:t>startuolių</w:t>
      </w:r>
      <w:proofErr w:type="spellEnd"/>
      <w:r w:rsidR="5C3EA549" w:rsidRPr="5D69C876">
        <w:rPr>
          <w:rFonts w:ascii="Verdana" w:hAnsi="Verdana" w:cs="Arial"/>
          <w:sz w:val="20"/>
          <w:lang w:val="lt-LT"/>
        </w:rPr>
        <w:t xml:space="preserve">, dalyvavusių IRT </w:t>
      </w:r>
      <w:proofErr w:type="spellStart"/>
      <w:r w:rsidR="5C3EA549" w:rsidRPr="5D69C876">
        <w:rPr>
          <w:rFonts w:ascii="Verdana" w:hAnsi="Verdana" w:cs="Arial"/>
          <w:sz w:val="20"/>
          <w:lang w:val="lt-LT"/>
        </w:rPr>
        <w:t>akceleravimo</w:t>
      </w:r>
      <w:proofErr w:type="spellEnd"/>
      <w:r w:rsidR="5C3EA549" w:rsidRPr="5D69C876">
        <w:rPr>
          <w:rFonts w:ascii="Verdana" w:hAnsi="Verdana" w:cs="Arial"/>
          <w:sz w:val="20"/>
          <w:lang w:val="lt-LT"/>
        </w:rPr>
        <w:t xml:space="preserve"> programoje</w:t>
      </w:r>
      <w:r w:rsidR="4F9744AE" w:rsidRPr="5D69C876">
        <w:rPr>
          <w:rFonts w:ascii="Verdana" w:hAnsi="Verdana" w:cs="Arial"/>
          <w:sz w:val="20"/>
          <w:lang w:val="lt-LT"/>
        </w:rPr>
        <w:t xml:space="preserve"> (nuo 10-15 </w:t>
      </w:r>
      <w:proofErr w:type="spellStart"/>
      <w:r w:rsidR="4F9744AE" w:rsidRPr="5D69C876">
        <w:rPr>
          <w:rFonts w:ascii="Verdana" w:hAnsi="Verdana" w:cs="Arial"/>
          <w:sz w:val="20"/>
          <w:lang w:val="lt-LT"/>
        </w:rPr>
        <w:t>startuolių</w:t>
      </w:r>
      <w:proofErr w:type="spellEnd"/>
      <w:r w:rsidRPr="5D69C876">
        <w:rPr>
          <w:rFonts w:ascii="Verdana" w:hAnsi="Verdana" w:cs="Arial"/>
          <w:sz w:val="20"/>
          <w:lang w:val="lt-LT"/>
        </w:rPr>
        <w:t xml:space="preserve"> ir jų kuriamų produktų (prototipų) trumpu aprašymu. Dizaino sprendimas turi būti šiuolaikiškas ir suderintas su Perkančiąja organizacija ne vėliau kaip 3 savaitės iki pirmojo renginio pradžios (užtrukus Pirkimo procedūroms iki su Perkančiąja organizacija Renginio organizavimo veiksmų plane suderinto termino);</w:t>
      </w:r>
    </w:p>
    <w:p w14:paraId="0B7CCC7C" w14:textId="77777777" w:rsidR="00B17051" w:rsidRPr="00B17051" w:rsidRDefault="00B17051" w:rsidP="00B17051">
      <w:pPr>
        <w:pStyle w:val="ListParagraph"/>
        <w:numPr>
          <w:ilvl w:val="2"/>
          <w:numId w:val="31"/>
        </w:numPr>
        <w:ind w:left="567" w:firstLine="0"/>
        <w:rPr>
          <w:rFonts w:ascii="Verdana" w:hAnsi="Verdana" w:cs="Arial"/>
          <w:iCs/>
          <w:sz w:val="20"/>
          <w:lang w:val="lt-LT" w:eastAsia="lt-LT"/>
        </w:rPr>
      </w:pPr>
      <w:r w:rsidRPr="00B17051">
        <w:rPr>
          <w:rFonts w:ascii="Verdana" w:hAnsi="Verdana" w:cs="Arial"/>
          <w:sz w:val="20"/>
          <w:lang w:val="lt-LT"/>
        </w:rPr>
        <w:t>Tiekėjas turi parengti renginių kvietimus, programos vizualinių sprendimų sukūrimą pagal Perkančiosios organizacijos pateiktas rekomendacijas, jų derinimą. Renginių kvietimų bei programos vizualiniai sprendimai turi būti patrauklūs, kūrybiški, sukurti remiantis naujausiomis dizaino tendencijomis;</w:t>
      </w:r>
    </w:p>
    <w:p w14:paraId="4DBD7382" w14:textId="77777777" w:rsidR="00B17051" w:rsidRPr="00B17051" w:rsidRDefault="00B17051" w:rsidP="00B17051">
      <w:pPr>
        <w:pStyle w:val="ListParagraph"/>
        <w:numPr>
          <w:ilvl w:val="2"/>
          <w:numId w:val="31"/>
        </w:numPr>
        <w:ind w:left="567" w:firstLine="0"/>
        <w:rPr>
          <w:rFonts w:ascii="Verdana" w:hAnsi="Verdana" w:cs="Arial"/>
          <w:iCs/>
          <w:sz w:val="20"/>
          <w:lang w:val="lt-LT" w:eastAsia="lt-LT"/>
        </w:rPr>
      </w:pPr>
      <w:r w:rsidRPr="00B17051">
        <w:rPr>
          <w:rFonts w:ascii="Verdana" w:hAnsi="Verdana" w:cs="Arial"/>
          <w:iCs/>
          <w:sz w:val="20"/>
          <w:lang w:val="lt-LT" w:eastAsia="lt-LT"/>
        </w:rPr>
        <w:t xml:space="preserve">Renginių viešinimą socialiniuose tinkluose. Keturias savaites iki kiekvieno renginio ir savaitę po kiekvieno renginio turės būti parengiamos ir suderintos su Perkančiąja organizacija, po 2 naujienas kas savaitę </w:t>
      </w:r>
      <w:proofErr w:type="spellStart"/>
      <w:r w:rsidRPr="00B17051">
        <w:rPr>
          <w:rFonts w:ascii="Verdana" w:hAnsi="Verdana" w:cs="Arial"/>
          <w:iCs/>
          <w:sz w:val="20"/>
          <w:lang w:val="lt-LT" w:eastAsia="lt-LT"/>
        </w:rPr>
        <w:t>Startup</w:t>
      </w:r>
      <w:proofErr w:type="spellEnd"/>
      <w:r w:rsidRPr="00B17051">
        <w:rPr>
          <w:rFonts w:ascii="Verdana" w:hAnsi="Verdana" w:cs="Arial"/>
          <w:iCs/>
          <w:sz w:val="20"/>
          <w:lang w:val="lt-LT" w:eastAsia="lt-LT"/>
        </w:rPr>
        <w:t xml:space="preserve"> Lithuania Facebook, </w:t>
      </w:r>
      <w:proofErr w:type="spellStart"/>
      <w:r w:rsidRPr="00B17051">
        <w:rPr>
          <w:rFonts w:ascii="Verdana" w:hAnsi="Verdana" w:cs="Arial"/>
          <w:iCs/>
          <w:sz w:val="20"/>
          <w:lang w:val="lt-LT" w:eastAsia="lt-LT"/>
        </w:rPr>
        <w:t>Linkedin</w:t>
      </w:r>
      <w:proofErr w:type="spellEnd"/>
      <w:r w:rsidRPr="00B17051">
        <w:rPr>
          <w:rFonts w:ascii="Verdana" w:hAnsi="Verdana" w:cs="Arial"/>
          <w:iCs/>
          <w:sz w:val="20"/>
          <w:lang w:val="lt-LT" w:eastAsia="lt-LT"/>
        </w:rPr>
        <w:t xml:space="preserve"> ar kitose perkančiosios organizacijos pasirinktose socialinių tinklų paskyrose anglų kalbomis. Tiekėjas taip pat turės užsakyti ir apmokėti reklamą Meta ir Google </w:t>
      </w:r>
      <w:proofErr w:type="spellStart"/>
      <w:r w:rsidRPr="00B17051">
        <w:rPr>
          <w:rFonts w:ascii="Verdana" w:hAnsi="Verdana" w:cs="Arial"/>
          <w:iCs/>
          <w:sz w:val="20"/>
          <w:lang w:val="lt-LT" w:eastAsia="lt-LT"/>
        </w:rPr>
        <w:t>Ads</w:t>
      </w:r>
      <w:proofErr w:type="spellEnd"/>
      <w:r w:rsidRPr="00B17051">
        <w:rPr>
          <w:rFonts w:ascii="Verdana" w:hAnsi="Verdana" w:cs="Arial"/>
          <w:iCs/>
          <w:sz w:val="20"/>
          <w:lang w:val="lt-LT" w:eastAsia="lt-LT"/>
        </w:rPr>
        <w:t xml:space="preserve"> platformose (iš viso 2 renginių socialinių tinklų reklamai turi būti skirta 1400 eurų). Visos žinutės, interaktyvios iliustracijos, užsakomos reklamos žinutės, socialinių tinklų reklamų dažnis ir parametrai turės būti derinami su Perkančiąja organizacija susitikimų metu ir/arba elektroniniais laiškais. Viešinimas vykdomas tik gavus Perkančiosios organizacijos patvirtinimą;</w:t>
      </w:r>
    </w:p>
    <w:p w14:paraId="7805207C" w14:textId="77777777" w:rsidR="00B17051" w:rsidRPr="00B17051" w:rsidRDefault="00B17051" w:rsidP="00B17051">
      <w:pPr>
        <w:pStyle w:val="ListParagraph"/>
        <w:numPr>
          <w:ilvl w:val="2"/>
          <w:numId w:val="31"/>
        </w:numPr>
        <w:ind w:left="567" w:firstLine="0"/>
        <w:rPr>
          <w:rFonts w:ascii="Verdana" w:hAnsi="Verdana" w:cs="Arial"/>
          <w:iCs/>
          <w:sz w:val="20"/>
          <w:lang w:val="lt-LT" w:eastAsia="lt-LT"/>
        </w:rPr>
      </w:pPr>
      <w:r w:rsidRPr="00B17051">
        <w:rPr>
          <w:rFonts w:ascii="Verdana" w:hAnsi="Verdana" w:cs="Arial"/>
          <w:sz w:val="20"/>
          <w:lang w:val="lt-LT"/>
        </w:rPr>
        <w:t xml:space="preserve">Tiekėjas per 10 </w:t>
      </w:r>
      <w:proofErr w:type="spellStart"/>
      <w:r w:rsidRPr="00B17051">
        <w:rPr>
          <w:rFonts w:ascii="Verdana" w:hAnsi="Verdana" w:cs="Arial"/>
          <w:sz w:val="20"/>
          <w:lang w:val="lt-LT"/>
        </w:rPr>
        <w:t>d.d</w:t>
      </w:r>
      <w:proofErr w:type="spellEnd"/>
      <w:r w:rsidRPr="00B17051">
        <w:rPr>
          <w:rFonts w:ascii="Verdana" w:hAnsi="Verdana" w:cs="Arial"/>
          <w:sz w:val="20"/>
          <w:lang w:val="lt-LT"/>
        </w:rPr>
        <w:t>. po kiekvieno renginio turi pateikti viešinimo rezultatų ataskaitą;</w:t>
      </w:r>
    </w:p>
    <w:p w14:paraId="77BC2237" w14:textId="77777777" w:rsidR="00B17051" w:rsidRPr="00B17051" w:rsidRDefault="00B17051" w:rsidP="00B17051">
      <w:pPr>
        <w:pStyle w:val="ListParagraph"/>
        <w:numPr>
          <w:ilvl w:val="2"/>
          <w:numId w:val="31"/>
        </w:numPr>
        <w:ind w:left="567" w:firstLine="0"/>
        <w:rPr>
          <w:rFonts w:ascii="Verdana" w:hAnsi="Verdana" w:cs="Arial"/>
          <w:iCs/>
          <w:sz w:val="20"/>
          <w:lang w:val="lt-LT" w:eastAsia="lt-LT"/>
        </w:rPr>
      </w:pPr>
      <w:r w:rsidRPr="00B17051">
        <w:rPr>
          <w:rFonts w:ascii="Verdana" w:hAnsi="Verdana" w:cs="Arial"/>
          <w:sz w:val="20"/>
          <w:lang w:val="lt-LT"/>
        </w:rPr>
        <w:t>Tiekėjas turi užtikrinti minimalų dalyvių skaičių, t. y. ne mažiau kaip po 200 registracijų kiekvienam renginiui;</w:t>
      </w:r>
    </w:p>
    <w:p w14:paraId="5CD06BD7" w14:textId="12DA3AE5" w:rsidR="00B17051" w:rsidRPr="00B17051" w:rsidRDefault="00B17051" w:rsidP="00B17051">
      <w:pPr>
        <w:pStyle w:val="ListParagraph"/>
        <w:numPr>
          <w:ilvl w:val="2"/>
          <w:numId w:val="31"/>
        </w:numPr>
        <w:ind w:left="567" w:firstLine="0"/>
        <w:rPr>
          <w:rFonts w:ascii="Verdana" w:hAnsi="Verdana" w:cs="Arial"/>
          <w:iCs/>
          <w:sz w:val="20"/>
          <w:lang w:val="lt-LT" w:eastAsia="lt-LT"/>
        </w:rPr>
      </w:pPr>
      <w:r w:rsidRPr="7ACD4509">
        <w:rPr>
          <w:rFonts w:ascii="Verdana" w:hAnsi="Verdana" w:cs="Arial"/>
          <w:sz w:val="20"/>
          <w:lang w:val="lt-LT"/>
        </w:rPr>
        <w:t>Tiekėjas turi užtikrinti profesionalaus fotografo(-ų) paslaugas visų renginių metu. Pasitelkiamas(-i) fotografas(-ai) privalo turėti tinkamą patirtį fotografuojant panašiuose renginiuose. Nuotraukos turės būti perduodamos perkančiajai organizacijai renginio dien</w:t>
      </w:r>
      <w:r w:rsidR="00183DEF" w:rsidRPr="7ACD4509">
        <w:rPr>
          <w:rFonts w:ascii="Verdana" w:hAnsi="Verdana" w:cs="Arial"/>
          <w:sz w:val="20"/>
          <w:lang w:val="lt-LT"/>
        </w:rPr>
        <w:t>ą.</w:t>
      </w:r>
    </w:p>
    <w:p w14:paraId="42C5FC1C" w14:textId="77777777" w:rsidR="00B17051" w:rsidRPr="00B17051" w:rsidRDefault="00B17051" w:rsidP="7ACD4509">
      <w:pPr>
        <w:ind w:left="567"/>
        <w:jc w:val="center"/>
        <w:rPr>
          <w:rFonts w:ascii="Verdana" w:hAnsi="Verdana"/>
        </w:rPr>
      </w:pPr>
    </w:p>
    <w:p w14:paraId="5C78CB2F" w14:textId="42A9636F" w:rsidR="7ACD4509" w:rsidRDefault="7ACD4509" w:rsidP="00311360">
      <w:pPr>
        <w:jc w:val="center"/>
        <w:rPr>
          <w:rFonts w:ascii="Verdana" w:eastAsia="Verdana" w:hAnsi="Verdana" w:cs="Verdana"/>
          <w:b/>
          <w:bCs/>
          <w:color w:val="000000" w:themeColor="text1"/>
        </w:rPr>
      </w:pPr>
      <w:r w:rsidRPr="7ACD4509">
        <w:rPr>
          <w:rFonts w:ascii="Verdana" w:eastAsia="Verdana" w:hAnsi="Verdana" w:cs="Verdana"/>
          <w:b/>
          <w:bCs/>
          <w:color w:val="000000" w:themeColor="text1"/>
          <w:szCs w:val="20"/>
          <w:lang w:val="en-US"/>
        </w:rPr>
        <w:t>8.</w:t>
      </w:r>
      <w:r w:rsidR="1E5B7136" w:rsidRPr="7ACD4509">
        <w:rPr>
          <w:rFonts w:ascii="Verdana" w:eastAsia="Verdana" w:hAnsi="Verdana" w:cs="Verdana"/>
          <w:b/>
          <w:bCs/>
          <w:color w:val="000000" w:themeColor="text1"/>
          <w:szCs w:val="20"/>
          <w:lang w:val="en-US"/>
        </w:rPr>
        <w:t>ŽALIEJI KRITERIJAI</w:t>
      </w:r>
    </w:p>
    <w:p w14:paraId="3BB4D7DF" w14:textId="4C43E0E3" w:rsidR="1E5B7136" w:rsidRDefault="1E5B7136" w:rsidP="00311360">
      <w:pPr>
        <w:ind w:left="600"/>
        <w:rPr>
          <w:rFonts w:ascii="Verdana" w:eastAsia="Verdana" w:hAnsi="Verdana" w:cs="Verdana"/>
          <w:szCs w:val="20"/>
          <w:lang w:val="en-US"/>
        </w:rPr>
      </w:pPr>
      <w:r w:rsidRPr="7ACD4509">
        <w:rPr>
          <w:rFonts w:ascii="Verdana" w:eastAsia="Verdana" w:hAnsi="Verdana" w:cs="Verdana"/>
          <w:szCs w:val="20"/>
          <w:lang w:val="en-US"/>
        </w:rPr>
        <w:t xml:space="preserve"> </w:t>
      </w:r>
    </w:p>
    <w:p w14:paraId="166368C1" w14:textId="1BB98B08" w:rsidR="1E5B7136" w:rsidRDefault="1E5B7136" w:rsidP="00311360">
      <w:pPr>
        <w:ind w:left="567"/>
        <w:rPr>
          <w:rFonts w:ascii="Verdana" w:eastAsia="Verdana" w:hAnsi="Verdana" w:cs="Verdana"/>
          <w:szCs w:val="20"/>
        </w:rPr>
      </w:pPr>
      <w:r w:rsidRPr="7ACD4509">
        <w:rPr>
          <w:rFonts w:ascii="Verdana" w:eastAsia="Verdana" w:hAnsi="Verdana" w:cs="Verdana"/>
          <w:szCs w:val="20"/>
        </w:rPr>
        <w:t>8.</w:t>
      </w:r>
      <w:r>
        <w:tab/>
      </w:r>
      <w:r w:rsidRPr="7ACD4509">
        <w:rPr>
          <w:rFonts w:ascii="Verdana" w:eastAsia="Verdana" w:hAnsi="Verdana" w:cs="Verdana"/>
          <w:szCs w:val="20"/>
        </w:rPr>
        <w:t>Tiekėjas įgyvendindamas Paslaugas privalo laikytis šių aplinkosaugos reikalavimų (žaliųjų reikalavimų):</w:t>
      </w:r>
    </w:p>
    <w:p w14:paraId="361B0519" w14:textId="6C0091C4" w:rsidR="1E5B7136" w:rsidRDefault="1E5B7136" w:rsidP="00311360">
      <w:pPr>
        <w:ind w:left="567"/>
        <w:rPr>
          <w:rFonts w:ascii="Verdana" w:eastAsia="Verdana" w:hAnsi="Verdana" w:cs="Verdana"/>
          <w:szCs w:val="20"/>
        </w:rPr>
      </w:pPr>
      <w:r w:rsidRPr="7ACD4509">
        <w:rPr>
          <w:rFonts w:ascii="Verdana" w:eastAsia="Verdana" w:hAnsi="Verdana" w:cs="Verdana"/>
          <w:szCs w:val="20"/>
        </w:rPr>
        <w:t>8.1.</w:t>
      </w:r>
      <w:r>
        <w:tab/>
      </w:r>
      <w:r w:rsidRPr="7ACD4509">
        <w:rPr>
          <w:rFonts w:ascii="Verdana" w:eastAsia="Verdana" w:hAnsi="Verdana" w:cs="Verdana"/>
          <w:szCs w:val="20"/>
        </w:rPr>
        <w:t>Renginyje naudojamas Paslaugų tiekėjo pateiktas rašymo, spausdinimo ir kopijavimo popierius turi atitikti minimalius aplinkos apsaugos kriterijus:</w:t>
      </w:r>
    </w:p>
    <w:p w14:paraId="147C2213" w14:textId="4D4CDE30" w:rsidR="1E5B7136" w:rsidRDefault="1E5B7136" w:rsidP="00311360">
      <w:pPr>
        <w:ind w:left="567"/>
        <w:rPr>
          <w:rFonts w:ascii="Verdana" w:eastAsia="Verdana" w:hAnsi="Verdana" w:cs="Verdana"/>
          <w:szCs w:val="20"/>
        </w:rPr>
      </w:pPr>
      <w:r w:rsidRPr="7ACD4509">
        <w:rPr>
          <w:rFonts w:ascii="Verdana" w:eastAsia="Verdana" w:hAnsi="Verdana" w:cs="Verdana"/>
          <w:szCs w:val="20"/>
        </w:rPr>
        <w:t>8.1.1.</w:t>
      </w:r>
      <w:r>
        <w:tab/>
      </w:r>
      <w:r w:rsidRPr="7ACD4509">
        <w:rPr>
          <w:rFonts w:ascii="Verdana" w:eastAsia="Verdana" w:hAnsi="Verdana" w:cs="Verdana"/>
          <w:szCs w:val="20"/>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7ACD4509">
        <w:rPr>
          <w:rFonts w:ascii="Verdana" w:eastAsia="Verdana" w:hAnsi="Verdana" w:cs="Verdana"/>
          <w:szCs w:val="20"/>
        </w:rPr>
        <w:t>Forest</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Stewardship</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Council</w:t>
      </w:r>
      <w:proofErr w:type="spellEnd"/>
      <w:r w:rsidRPr="7ACD4509">
        <w:rPr>
          <w:rFonts w:ascii="Verdana" w:eastAsia="Verdana" w:hAnsi="Verdana" w:cs="Verdana"/>
          <w:szCs w:val="20"/>
        </w:rPr>
        <w:t xml:space="preserve"> (toliau – FSC) ar Miškų sertifikavimo sistemų pripažinimo programą (angl. </w:t>
      </w:r>
      <w:proofErr w:type="spellStart"/>
      <w:r w:rsidRPr="7ACD4509">
        <w:rPr>
          <w:rFonts w:ascii="Verdana" w:eastAsia="Verdana" w:hAnsi="Verdana" w:cs="Verdana"/>
          <w:szCs w:val="20"/>
        </w:rPr>
        <w:t>Programme</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for</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the</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Endorsement</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of</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Forest</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Certification</w:t>
      </w:r>
      <w:proofErr w:type="spellEnd"/>
      <w:r w:rsidRPr="7ACD4509">
        <w:rPr>
          <w:rFonts w:ascii="Verdana" w:eastAsia="Verdana" w:hAnsi="Verdana" w:cs="Verdana"/>
          <w:szCs w:val="20"/>
        </w:rPr>
        <w:t xml:space="preserve"> </w:t>
      </w:r>
      <w:proofErr w:type="spellStart"/>
      <w:r w:rsidRPr="7ACD4509">
        <w:rPr>
          <w:rFonts w:ascii="Verdana" w:eastAsia="Verdana" w:hAnsi="Verdana" w:cs="Verdana"/>
          <w:szCs w:val="20"/>
        </w:rPr>
        <w:t>schemes</w:t>
      </w:r>
      <w:proofErr w:type="spellEnd"/>
      <w:r w:rsidRPr="7ACD4509">
        <w:rPr>
          <w:rFonts w:ascii="Verdana" w:eastAsia="Verdana" w:hAnsi="Verdana" w:cs="Verdana"/>
          <w:szCs w:val="20"/>
        </w:rPr>
        <w:t xml:space="preserve"> (toliau – PEFC) arba lygiavertes miškų sertifikavimo sistemas, kita dalis – iš perdirbto popieriaus plaušų;</w:t>
      </w:r>
    </w:p>
    <w:p w14:paraId="5E267CA9" w14:textId="200EAC15" w:rsidR="1E5B7136" w:rsidRDefault="1E5B7136" w:rsidP="00311360">
      <w:pPr>
        <w:ind w:left="567"/>
        <w:rPr>
          <w:rFonts w:ascii="Verdana" w:eastAsia="Verdana" w:hAnsi="Verdana" w:cs="Verdana"/>
          <w:szCs w:val="20"/>
        </w:rPr>
      </w:pPr>
      <w:r w:rsidRPr="7ACD4509">
        <w:rPr>
          <w:rFonts w:ascii="Verdana" w:eastAsia="Verdana" w:hAnsi="Verdana" w:cs="Verdana"/>
          <w:szCs w:val="20"/>
        </w:rPr>
        <w:t>8.1.2.</w:t>
      </w:r>
      <w:r>
        <w:tab/>
      </w:r>
      <w:r w:rsidRPr="7ACD4509">
        <w:rPr>
          <w:rFonts w:ascii="Verdana" w:eastAsia="Verdana" w:hAnsi="Verdana" w:cs="Verdana"/>
          <w:szCs w:val="20"/>
        </w:rPr>
        <w:t>gaminys turi būti nebalintas arba balintas nenaudojant chloro dujų.</w:t>
      </w:r>
    </w:p>
    <w:p w14:paraId="191DDE88" w14:textId="431E9452" w:rsidR="1E5B7136" w:rsidRDefault="1E5B7136" w:rsidP="00311360">
      <w:pPr>
        <w:ind w:left="567"/>
        <w:rPr>
          <w:rFonts w:ascii="Verdana" w:eastAsia="Verdana" w:hAnsi="Verdana" w:cs="Verdana"/>
          <w:szCs w:val="20"/>
        </w:rPr>
      </w:pPr>
      <w:r w:rsidRPr="7ACD4509">
        <w:rPr>
          <w:rFonts w:ascii="Verdana" w:eastAsia="Verdana" w:hAnsi="Verdana" w:cs="Verdana"/>
          <w:szCs w:val="20"/>
        </w:rPr>
        <w:t>8.1.3.</w:t>
      </w:r>
      <w:r>
        <w:tab/>
      </w:r>
      <w:r w:rsidRPr="7ACD4509">
        <w:rPr>
          <w:rFonts w:ascii="Verdana" w:eastAsia="Verdana" w:hAnsi="Verdana" w:cs="Verdana"/>
          <w:szCs w:val="20"/>
        </w:rPr>
        <w:t>Plonasis (higieninis) popierius: turi būti pagamintas iš 100 proc. perdirbto popieriaus (naudoto popieriaus ir (ar) gamybos atliekų) plaušų ir turi būti nebalintas arba balintas nenaudojant chloro dujų.</w:t>
      </w:r>
    </w:p>
    <w:p w14:paraId="40D93FA1" w14:textId="39F03991" w:rsidR="1E5B7136" w:rsidRDefault="1E5B7136" w:rsidP="5D69C876">
      <w:pPr>
        <w:ind w:left="567"/>
        <w:rPr>
          <w:rFonts w:ascii="Verdana" w:eastAsia="Verdana" w:hAnsi="Verdana" w:cs="Verdana"/>
        </w:rPr>
      </w:pPr>
      <w:r w:rsidRPr="5D69C876">
        <w:rPr>
          <w:rFonts w:ascii="Verdana" w:eastAsia="Verdana" w:hAnsi="Verdana" w:cs="Verdana"/>
        </w:rPr>
        <w:t>8.2.</w:t>
      </w:r>
      <w:r>
        <w:tab/>
      </w:r>
      <w:r w:rsidRPr="5D69C876">
        <w:rPr>
          <w:rFonts w:ascii="Verdana" w:eastAsia="Verdana" w:hAnsi="Verdana" w:cs="Verdana"/>
        </w:rPr>
        <w:t>Maitinimo paslaugų teikimui (kavos pertraukų</w:t>
      </w:r>
      <w:r w:rsidR="7FD40213" w:rsidRPr="5D69C876">
        <w:rPr>
          <w:rFonts w:ascii="Verdana" w:eastAsia="Verdana" w:hAnsi="Verdana" w:cs="Verdana"/>
        </w:rPr>
        <w:t xml:space="preserve"> </w:t>
      </w:r>
      <w:proofErr w:type="spellStart"/>
      <w:r w:rsidR="7FD40213" w:rsidRPr="5D69C876">
        <w:rPr>
          <w:rFonts w:ascii="Verdana" w:eastAsia="Verdana" w:hAnsi="Verdana" w:cs="Verdana"/>
        </w:rPr>
        <w:t>ir</w:t>
      </w:r>
      <w:r w:rsidRPr="5D69C876">
        <w:rPr>
          <w:rFonts w:ascii="Verdana" w:eastAsia="Verdana" w:hAnsi="Verdana" w:cs="Verdana"/>
        </w:rPr>
        <w:t>renginio</w:t>
      </w:r>
      <w:proofErr w:type="spellEnd"/>
      <w:r w:rsidRPr="5D69C876">
        <w:rPr>
          <w:rFonts w:ascii="Verdana" w:eastAsia="Verdana" w:hAnsi="Verdana" w:cs="Verdana"/>
        </w:rPr>
        <w:t xml:space="preserve">  metu maistas ir gėrimai turi būti pateikiami naudojant daugkartinio naudojimo stalo įrankius, indus, staltieses ir kitus reikmenis. </w:t>
      </w:r>
    </w:p>
    <w:p w14:paraId="1244BF30" w14:textId="4FDD35F5" w:rsidR="1E5B7136" w:rsidRDefault="1E5B7136" w:rsidP="00311360">
      <w:pPr>
        <w:ind w:left="567"/>
        <w:rPr>
          <w:rFonts w:ascii="Verdana" w:eastAsia="Verdana" w:hAnsi="Verdana" w:cs="Verdana"/>
          <w:szCs w:val="20"/>
        </w:rPr>
      </w:pPr>
      <w:r w:rsidRPr="7ACD4509">
        <w:rPr>
          <w:rFonts w:ascii="Verdana" w:eastAsia="Verdana" w:hAnsi="Verdana" w:cs="Verdana"/>
          <w:szCs w:val="20"/>
        </w:rPr>
        <w:t>8.3.</w:t>
      </w:r>
      <w:r>
        <w:tab/>
      </w:r>
      <w:r w:rsidRPr="7ACD4509">
        <w:rPr>
          <w:rFonts w:ascii="Verdana" w:eastAsia="Verdana" w:hAnsi="Verdana" w:cs="Verdana"/>
          <w:szCs w:val="20"/>
        </w:rPr>
        <w:t>Paslaugų tiekėjas sutarties vykdymo metu įsipareigoja laikytis aplinkos apsaugos kriterijų maisto produktams ir maitinimo paslaugoms:</w:t>
      </w:r>
    </w:p>
    <w:p w14:paraId="04ADE165" w14:textId="56445062" w:rsidR="1E5B7136" w:rsidRDefault="1E5B7136" w:rsidP="00311360">
      <w:pPr>
        <w:ind w:left="567"/>
        <w:rPr>
          <w:rFonts w:ascii="Verdana" w:eastAsia="Verdana" w:hAnsi="Verdana" w:cs="Verdana"/>
          <w:szCs w:val="20"/>
        </w:rPr>
      </w:pPr>
      <w:r w:rsidRPr="7ACD4509">
        <w:rPr>
          <w:rFonts w:ascii="Verdana" w:eastAsia="Verdana" w:hAnsi="Verdana" w:cs="Verdana"/>
          <w:szCs w:val="20"/>
        </w:rPr>
        <w:t>8.3.1.</w:t>
      </w:r>
      <w:r>
        <w:tab/>
      </w:r>
      <w:r w:rsidRPr="7ACD4509">
        <w:rPr>
          <w:rFonts w:ascii="Verdana" w:eastAsia="Verdana" w:hAnsi="Verdana" w:cs="Verdana"/>
          <w:szCs w:val="20"/>
        </w:rPr>
        <w:t>ne mažiau kaip 30 proc. perkamų maisto produktų (išskyrus maisto produktus skirtus gyvūnams) kiekio (kilogramais, litrais, vienetais) turi atitikti bent vieną iš šių minimalių aplinkos apsaugos kriterijų:</w:t>
      </w:r>
    </w:p>
    <w:p w14:paraId="705C6271" w14:textId="1BAC44BC" w:rsidR="1E5B7136" w:rsidRDefault="1E5B7136" w:rsidP="00311360">
      <w:pPr>
        <w:ind w:left="567"/>
        <w:rPr>
          <w:rFonts w:ascii="Verdana" w:eastAsia="Verdana" w:hAnsi="Verdana" w:cs="Verdana"/>
          <w:szCs w:val="20"/>
        </w:rPr>
      </w:pPr>
      <w:r w:rsidRPr="7ACD4509">
        <w:rPr>
          <w:rFonts w:ascii="Verdana" w:eastAsia="Verdana" w:hAnsi="Verdana" w:cs="Verdana"/>
          <w:szCs w:val="20"/>
        </w:rPr>
        <w:t>8.3.2.</w:t>
      </w:r>
      <w:r>
        <w:tab/>
      </w:r>
      <w:r w:rsidRPr="7ACD4509">
        <w:rPr>
          <w:rFonts w:ascii="Verdana" w:eastAsia="Verdana" w:hAnsi="Verdana" w:cs="Verdana"/>
          <w:szCs w:val="20"/>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3E6AA6D" w14:textId="62E8A39A" w:rsidR="1E5B7136" w:rsidRDefault="1E5B7136" w:rsidP="00311360">
      <w:pPr>
        <w:ind w:left="567"/>
        <w:rPr>
          <w:rFonts w:ascii="Verdana" w:eastAsia="Verdana" w:hAnsi="Verdana" w:cs="Verdana"/>
          <w:szCs w:val="20"/>
        </w:rPr>
      </w:pPr>
      <w:r w:rsidRPr="7ACD4509">
        <w:rPr>
          <w:rFonts w:ascii="Verdana" w:eastAsia="Verdana" w:hAnsi="Verdana" w:cs="Verdana"/>
          <w:szCs w:val="20"/>
        </w:rPr>
        <w:t>8.3.3.</w:t>
      </w:r>
      <w:r>
        <w:tab/>
      </w:r>
      <w:r w:rsidRPr="7ACD4509">
        <w:rPr>
          <w:rFonts w:ascii="Verdana" w:eastAsia="Verdana" w:hAnsi="Verdana" w:cs="Verdana"/>
          <w:szCs w:val="20"/>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E2634E6" w14:textId="3377B612" w:rsidR="1E5B7136" w:rsidRDefault="1E5B7136" w:rsidP="00311360">
      <w:pPr>
        <w:ind w:left="567"/>
        <w:rPr>
          <w:rFonts w:ascii="Verdana" w:eastAsia="Verdana" w:hAnsi="Verdana" w:cs="Verdana"/>
          <w:szCs w:val="20"/>
        </w:rPr>
      </w:pPr>
      <w:r w:rsidRPr="7ACD4509">
        <w:rPr>
          <w:rFonts w:ascii="Verdana" w:eastAsia="Verdana" w:hAnsi="Verdana" w:cs="Verdana"/>
          <w:szCs w:val="20"/>
        </w:rPr>
        <w:t>8.3.4.</w:t>
      </w:r>
      <w:r>
        <w:tab/>
      </w:r>
      <w:r w:rsidRPr="7ACD4509">
        <w:rPr>
          <w:rFonts w:ascii="Verdana" w:eastAsia="Verdana" w:hAnsi="Verdana" w:cs="Verdana"/>
          <w:szCs w:val="20"/>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4BF6E433" w14:textId="1AE7F26C" w:rsidR="1E5B7136" w:rsidRDefault="1E5B7136" w:rsidP="00311360">
      <w:pPr>
        <w:ind w:left="567"/>
        <w:rPr>
          <w:rFonts w:ascii="Verdana" w:eastAsia="Verdana" w:hAnsi="Verdana" w:cs="Verdana"/>
          <w:szCs w:val="20"/>
        </w:rPr>
      </w:pPr>
      <w:r w:rsidRPr="7ACD4509">
        <w:rPr>
          <w:rFonts w:ascii="Verdana" w:eastAsia="Verdana" w:hAnsi="Verdana" w:cs="Verdana"/>
          <w:szCs w:val="20"/>
        </w:rPr>
        <w:t>8.4.</w:t>
      </w:r>
      <w:r>
        <w:tab/>
      </w:r>
      <w:r w:rsidRPr="7ACD4509">
        <w:rPr>
          <w:rFonts w:ascii="Verdana" w:eastAsia="Verdana" w:hAnsi="Verdana" w:cs="Verdana"/>
          <w:szCs w:val="20"/>
        </w:rPr>
        <w:t>Susidariusios atliekos (biologiškai skaidžios atliekos, stiklas, popierius, plastikas, metalas ir kt.) turi būti rūšiuojamos jų susidarymo vietoje ir perduodamos atliekas tvarkančioms įmonėms.</w:t>
      </w:r>
    </w:p>
    <w:p w14:paraId="13AF6854" w14:textId="78E27A12" w:rsidR="1E5B7136" w:rsidRDefault="1E5B7136" w:rsidP="00311360">
      <w:pPr>
        <w:ind w:left="567"/>
        <w:rPr>
          <w:rFonts w:ascii="Verdana" w:eastAsia="Verdana" w:hAnsi="Verdana" w:cs="Verdana"/>
          <w:szCs w:val="20"/>
        </w:rPr>
      </w:pPr>
      <w:r w:rsidRPr="7ACD4509">
        <w:rPr>
          <w:rFonts w:ascii="Verdana" w:eastAsia="Verdana" w:hAnsi="Verdana" w:cs="Verdana"/>
          <w:szCs w:val="20"/>
        </w:rPr>
        <w:t>8.5.</w:t>
      </w:r>
      <w:r>
        <w:tab/>
      </w:r>
      <w:r w:rsidRPr="7ACD4509">
        <w:rPr>
          <w:rFonts w:ascii="Verdana" w:eastAsia="Verdana" w:hAnsi="Verdana" w:cs="Verdana"/>
          <w:szCs w:val="20"/>
        </w:rPr>
        <w:t>Pirkimo Sutarčiai taikomi aplinkos apsaugos (žalieji) reikalavimai, kurie yra nurodyti Techninėje specifikacijoje ir taikomi tik Sutarties vykdymui. Sutarties vykdymo metu Užsakovas, esant poreikiui, turi teisę paprašyti Tiekėjo pateikti atitiktį žaliojo pirkimo reikalavimams įrodančius dokumentus.</w:t>
      </w:r>
    </w:p>
    <w:p w14:paraId="7DF93C72" w14:textId="77777777" w:rsidR="00F23DF8" w:rsidRDefault="00F23DF8" w:rsidP="00311360">
      <w:pPr>
        <w:ind w:left="567"/>
        <w:rPr>
          <w:rFonts w:ascii="Verdana" w:eastAsia="Verdana" w:hAnsi="Verdana" w:cs="Verdana"/>
          <w:szCs w:val="20"/>
        </w:rPr>
      </w:pPr>
      <w:r>
        <w:rPr>
          <w:rFonts w:ascii="Verdana" w:eastAsia="Verdana" w:hAnsi="Verdana" w:cs="Verdana"/>
          <w:szCs w:val="20"/>
        </w:rPr>
        <w:t xml:space="preserve">8.5.1. </w:t>
      </w:r>
      <w:r w:rsidR="00B73693" w:rsidRPr="00B73693">
        <w:rPr>
          <w:rFonts w:ascii="Verdana" w:eastAsia="Verdana" w:hAnsi="Verdana" w:cs="Verdana"/>
          <w:szCs w:val="20"/>
        </w:rPr>
        <w:t xml:space="preserve">Tiekėjo ar gamintojo dokumentai, įrodantys, kad pakuotės yra homogeniškos ir (ar) atitinkamai paženklintos, arba  </w:t>
      </w:r>
    </w:p>
    <w:p w14:paraId="6E8463E4" w14:textId="77777777" w:rsidR="00F23DF8" w:rsidRDefault="00F23DF8" w:rsidP="00311360">
      <w:pPr>
        <w:ind w:left="567"/>
        <w:rPr>
          <w:rFonts w:ascii="Verdana" w:eastAsia="Verdana" w:hAnsi="Verdana" w:cs="Verdana"/>
          <w:szCs w:val="20"/>
        </w:rPr>
      </w:pPr>
      <w:r>
        <w:rPr>
          <w:rFonts w:ascii="Verdana" w:eastAsia="Verdana" w:hAnsi="Verdana" w:cs="Verdana"/>
          <w:szCs w:val="20"/>
        </w:rPr>
        <w:t xml:space="preserve">8.5.2. </w:t>
      </w:r>
      <w:r w:rsidR="00B73693" w:rsidRPr="00B73693">
        <w:rPr>
          <w:rFonts w:ascii="Verdana" w:eastAsia="Verdana" w:hAnsi="Verdana" w:cs="Verdana"/>
          <w:szCs w:val="20"/>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00B73693" w:rsidRPr="00B73693">
        <w:rPr>
          <w:rFonts w:ascii="Verdana" w:eastAsia="Verdana" w:hAnsi="Verdana" w:cs="Verdana"/>
          <w:szCs w:val="20"/>
        </w:rPr>
        <w:t>Voluntary</w:t>
      </w:r>
      <w:proofErr w:type="spellEnd"/>
      <w:r w:rsidR="00B73693" w:rsidRPr="00B73693">
        <w:rPr>
          <w:rFonts w:ascii="Verdana" w:eastAsia="Verdana" w:hAnsi="Verdana" w:cs="Verdana"/>
          <w:szCs w:val="20"/>
        </w:rPr>
        <w:t xml:space="preserve"> Standard </w:t>
      </w:r>
      <w:proofErr w:type="spellStart"/>
      <w:r w:rsidR="00B73693" w:rsidRPr="00B73693">
        <w:rPr>
          <w:rFonts w:ascii="Verdana" w:eastAsia="Verdana" w:hAnsi="Verdana" w:cs="Verdana"/>
          <w:szCs w:val="20"/>
        </w:rPr>
        <w:t>for</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Repulping</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and</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Recycling</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Corrugated</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Fiberboard</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Treated</w:t>
      </w:r>
      <w:proofErr w:type="spellEnd"/>
      <w:r w:rsidR="00B73693" w:rsidRPr="00B73693">
        <w:rPr>
          <w:rFonts w:ascii="Verdana" w:eastAsia="Verdana" w:hAnsi="Verdana" w:cs="Verdana"/>
          <w:szCs w:val="20"/>
        </w:rPr>
        <w:t xml:space="preserve"> to </w:t>
      </w:r>
      <w:proofErr w:type="spellStart"/>
      <w:r w:rsidR="00B73693" w:rsidRPr="00B73693">
        <w:rPr>
          <w:rFonts w:ascii="Verdana" w:eastAsia="Verdana" w:hAnsi="Verdana" w:cs="Verdana"/>
          <w:szCs w:val="20"/>
        </w:rPr>
        <w:t>Improve</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Its</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Performance</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in</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the</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Presence</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of</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Water</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and</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Water</w:t>
      </w:r>
      <w:proofErr w:type="spellEnd"/>
      <w:r w:rsidR="00B73693" w:rsidRPr="00B73693">
        <w:rPr>
          <w:rFonts w:ascii="Verdana" w:eastAsia="Verdana" w:hAnsi="Verdana" w:cs="Verdana"/>
          <w:szCs w:val="20"/>
        </w:rPr>
        <w:t xml:space="preserve"> </w:t>
      </w:r>
      <w:proofErr w:type="spellStart"/>
      <w:r w:rsidR="00B73693" w:rsidRPr="00B73693">
        <w:rPr>
          <w:rFonts w:ascii="Verdana" w:eastAsia="Verdana" w:hAnsi="Verdana" w:cs="Verdana"/>
          <w:szCs w:val="20"/>
        </w:rPr>
        <w:t>Vapor</w:t>
      </w:r>
      <w:proofErr w:type="spellEnd"/>
      <w:r w:rsidR="00B73693" w:rsidRPr="00B73693">
        <w:rPr>
          <w:rFonts w:ascii="Verdana" w:eastAsia="Verdana" w:hAnsi="Verdana" w:cs="Verdana"/>
          <w:szCs w:val="20"/>
        </w:rPr>
        <w:t xml:space="preserve">, standartas RecyClass7 ar kitas lygiavertis standartas, arba </w:t>
      </w:r>
    </w:p>
    <w:p w14:paraId="0A12D63D" w14:textId="77777777" w:rsidR="00297755" w:rsidRDefault="00F23DF8" w:rsidP="00311360">
      <w:pPr>
        <w:ind w:left="567"/>
        <w:rPr>
          <w:rFonts w:ascii="Verdana" w:eastAsia="Verdana" w:hAnsi="Verdana" w:cs="Verdana"/>
          <w:szCs w:val="20"/>
        </w:rPr>
      </w:pPr>
      <w:r>
        <w:rPr>
          <w:rFonts w:ascii="Verdana" w:eastAsia="Verdana" w:hAnsi="Verdana" w:cs="Verdana"/>
          <w:szCs w:val="20"/>
        </w:rPr>
        <w:t>8.5.3</w:t>
      </w:r>
      <w:r w:rsidR="00B73693" w:rsidRPr="00B73693">
        <w:rPr>
          <w:rFonts w:ascii="Verdana" w:eastAsia="Verdana" w:hAnsi="Verdana" w:cs="Verdana"/>
          <w:szCs w:val="20"/>
        </w:rPr>
        <w:t xml:space="preserve">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w:t>
      </w:r>
    </w:p>
    <w:p w14:paraId="65ABBB88" w14:textId="1A0D44BD" w:rsidR="00B73693" w:rsidRDefault="00297755" w:rsidP="00311360">
      <w:pPr>
        <w:ind w:left="567"/>
        <w:rPr>
          <w:rFonts w:ascii="Verdana" w:eastAsia="Verdana" w:hAnsi="Verdana" w:cs="Verdana"/>
          <w:szCs w:val="20"/>
        </w:rPr>
      </w:pPr>
      <w:r>
        <w:rPr>
          <w:rFonts w:ascii="Verdana" w:eastAsia="Verdana" w:hAnsi="Verdana" w:cs="Verdana"/>
          <w:szCs w:val="20"/>
        </w:rPr>
        <w:t>8.5.4</w:t>
      </w:r>
      <w:r w:rsidR="00B73693" w:rsidRPr="00B73693">
        <w:rPr>
          <w:rFonts w:ascii="Verdana" w:eastAsia="Verdana" w:hAnsi="Verdana" w:cs="Verdana"/>
          <w:szCs w:val="20"/>
        </w:rPr>
        <w:t xml:space="preserve"> kiti lygiaverčiai įrodymai.</w:t>
      </w:r>
    </w:p>
    <w:p w14:paraId="2DBA06E5" w14:textId="3DD26924" w:rsidR="00B17051" w:rsidRPr="00B17051" w:rsidRDefault="00B17051" w:rsidP="009965D7">
      <w:pPr>
        <w:ind w:left="567"/>
        <w:jc w:val="center"/>
        <w:rPr>
          <w:rFonts w:ascii="Verdana" w:hAnsi="Verdana"/>
          <w:szCs w:val="20"/>
        </w:rPr>
      </w:pPr>
      <w:r w:rsidRPr="00B17051">
        <w:rPr>
          <w:rFonts w:ascii="Verdana" w:hAnsi="Verdana"/>
          <w:szCs w:val="20"/>
        </w:rPr>
        <w:t>__________________</w:t>
      </w:r>
    </w:p>
    <w:p w14:paraId="54A744CD" w14:textId="77777777" w:rsidR="00B17051" w:rsidRPr="00B17051" w:rsidRDefault="00B17051" w:rsidP="00B17051">
      <w:pPr>
        <w:tabs>
          <w:tab w:val="left" w:pos="709"/>
        </w:tabs>
        <w:ind w:left="567"/>
        <w:rPr>
          <w:rFonts w:ascii="Verdana" w:hAnsi="Verdana"/>
          <w:szCs w:val="20"/>
        </w:rPr>
      </w:pPr>
    </w:p>
    <w:p w14:paraId="4101652C" w14:textId="54D7AE54" w:rsidR="001F6C7B" w:rsidRPr="00B17051" w:rsidRDefault="001F6C7B" w:rsidP="00B17051">
      <w:pPr>
        <w:ind w:left="567" w:right="113"/>
        <w:jc w:val="center"/>
        <w:rPr>
          <w:rFonts w:ascii="Verdana" w:hAnsi="Verdana" w:cs="Tahoma"/>
          <w:sz w:val="22"/>
          <w:szCs w:val="22"/>
        </w:rPr>
      </w:pPr>
    </w:p>
    <w:sectPr w:rsidR="001F6C7B" w:rsidRPr="00B17051" w:rsidSect="009965D7">
      <w:headerReference w:type="even" r:id="rId11"/>
      <w:headerReference w:type="default" r:id="rId12"/>
      <w:footerReference w:type="default" r:id="rId13"/>
      <w:pgSz w:w="11906" w:h="16838"/>
      <w:pgMar w:top="426"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318D" w14:textId="77777777" w:rsidR="00A54A10" w:rsidRDefault="00A54A10">
      <w:r>
        <w:separator/>
      </w:r>
    </w:p>
  </w:endnote>
  <w:endnote w:type="continuationSeparator" w:id="0">
    <w:p w14:paraId="2488F63F" w14:textId="77777777" w:rsidR="00A54A10" w:rsidRDefault="00A5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07" w:usb1="00000000" w:usb2="00000000" w:usb3="00000000" w:csb0="00000085"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Garamond">
    <w:panose1 w:val="02020404030301010803"/>
    <w:charset w:val="BA"/>
    <w:family w:val="roman"/>
    <w:pitch w:val="variable"/>
    <w:sig w:usb0="00000287" w:usb1="00000000" w:usb2="00000000" w:usb3="00000000" w:csb0="0000009F" w:csb1="00000000"/>
  </w:font>
  <w:font w:name="EYInterstate Light">
    <w:altName w:val="Franklin Gothic Medium Cond"/>
    <w:charset w:val="BA"/>
    <w:family w:val="auto"/>
    <w:pitch w:val="default"/>
    <w:sig w:usb0="00000000"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HelveticaLT">
    <w:altName w:val="Arial"/>
    <w:charset w:val="00"/>
    <w:family w:val="swiss"/>
    <w:pitch w:val="default"/>
    <w:sig w:usb0="00000000" w:usb1="00000000" w:usb2="00000000" w:usb3="00000000" w:csb0="0000009F" w:csb1="00000000"/>
  </w:font>
  <w:font w:name="!_Times">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D8B6" w14:textId="77777777" w:rsidR="00EF2E0D" w:rsidRDefault="00EF2E0D">
    <w:pPr>
      <w:pStyle w:val="Footer"/>
      <w:framePr w:wrap="around" w:vAnchor="text" w:hAnchor="margin" w:xAlign="center" w:y="1"/>
      <w:rPr>
        <w:rStyle w:val="PageNumber"/>
      </w:rPr>
    </w:pPr>
  </w:p>
  <w:p w14:paraId="0FB78278" w14:textId="77777777" w:rsidR="00EF2E0D" w:rsidRDefault="00EF2E0D">
    <w:pPr>
      <w:pStyle w:val="Footer"/>
      <w:framePr w:wrap="around" w:vAnchor="text" w:hAnchor="margin" w:xAlign="center" w:y="1"/>
      <w:rPr>
        <w:rStyle w:val="PageNumber"/>
      </w:rPr>
    </w:pPr>
  </w:p>
  <w:p w14:paraId="1FC39945" w14:textId="77777777" w:rsidR="00EF2E0D" w:rsidRDefault="00EF2E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572FF" w14:textId="77777777" w:rsidR="00A54A10" w:rsidRDefault="00A54A10">
      <w:r>
        <w:separator/>
      </w:r>
    </w:p>
  </w:footnote>
  <w:footnote w:type="continuationSeparator" w:id="0">
    <w:p w14:paraId="671A299B" w14:textId="77777777" w:rsidR="00A54A10" w:rsidRDefault="00A5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5C299231" w:rsidR="00EF2E0D" w:rsidRDefault="00EF2E0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65D7">
      <w:rPr>
        <w:rStyle w:val="PageNumber"/>
        <w:noProof/>
      </w:rPr>
      <w:t>1</w:t>
    </w:r>
    <w:r>
      <w:rPr>
        <w:rStyle w:val="PageNumber"/>
      </w:rPr>
      <w:fldChar w:fldCharType="end"/>
    </w:r>
  </w:p>
  <w:p w14:paraId="62EBF3C5" w14:textId="77777777" w:rsidR="00EF2E0D" w:rsidRDefault="00EF2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CB0E" w14:textId="77777777" w:rsidR="00EF2E0D" w:rsidRDefault="00EF2E0D">
    <w:pPr>
      <w:pStyle w:val="Header"/>
      <w:jc w:val="center"/>
      <w:rPr>
        <w:sz w:val="18"/>
        <w:lang w:val="it-IT"/>
      </w:rPr>
    </w:pPr>
  </w:p>
  <w:p w14:paraId="34CE0A41" w14:textId="77777777" w:rsidR="00EF2E0D" w:rsidRDefault="00EF2E0D">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num" w:pos="7372"/>
        </w:tabs>
        <w:ind w:left="7372" w:hanging="360"/>
      </w:pPr>
      <w:rPr>
        <w:rFonts w:ascii="Symbol" w:hAnsi="Symbol" w:hint="default"/>
      </w:rPr>
    </w:lvl>
  </w:abstractNum>
  <w:abstractNum w:abstractNumId="1" w15:restartNumberingAfterBreak="0">
    <w:nsid w:val="036A37DC"/>
    <w:multiLevelType w:val="multilevel"/>
    <w:tmpl w:val="036A37DC"/>
    <w:lvl w:ilvl="0">
      <w:start w:val="1"/>
      <w:numFmt w:val="decimal"/>
      <w:pStyle w:val="FAD-Heading2"/>
      <w:lvlText w:val="%1."/>
      <w:lvlJc w:val="left"/>
      <w:pPr>
        <w:tabs>
          <w:tab w:val="num" w:pos="1080"/>
        </w:tabs>
        <w:ind w:left="1080" w:hanging="360"/>
      </w:pPr>
      <w:rPr>
        <w:b w:val="0"/>
        <w:color w:val="auto"/>
      </w:rPr>
    </w:lvl>
    <w:lvl w:ilvl="1">
      <w:start w:val="1"/>
      <w:numFmt w:val="decimal"/>
      <w:lvlText w:val="%1.%2."/>
      <w:lvlJc w:val="left"/>
      <w:pPr>
        <w:tabs>
          <w:tab w:val="num" w:pos="1440"/>
        </w:tabs>
        <w:snapToGrid w:val="0"/>
        <w:ind w:left="1440" w:hanging="720"/>
      </w:pPr>
      <w:rPr>
        <w:rFonts w:ascii="Times New Roman" w:eastAsia="MS Mincho" w:hAnsi="Times New Roman" w:cs="Times New Roman" w:hint="default"/>
        <w:b w:val="0"/>
        <w:bCs w:val="0"/>
        <w:i w:val="0"/>
        <w:iCs w:val="0"/>
        <w:caps w:val="0"/>
        <w:smallCaps w:val="0"/>
        <w:strike w:val="0"/>
        <w:dstrike w:val="0"/>
        <w:vanish w:val="0"/>
        <w:color w:val="000000"/>
        <w:spacing w:val="0"/>
        <w:w w:val="1"/>
        <w:kern w:val="0"/>
        <w:position w:val="0"/>
        <w:szCs w:val="2"/>
        <w:u w:val="none"/>
        <w:vertAlign w:val="baseline"/>
      </w:rPr>
    </w:lvl>
    <w:lvl w:ilvl="2">
      <w:start w:val="1"/>
      <w:numFmt w:val="decimal"/>
      <w:lvlText w:val="%1.%2.%3."/>
      <w:lvlJc w:val="left"/>
      <w:pPr>
        <w:tabs>
          <w:tab w:val="num" w:pos="1080"/>
        </w:tabs>
        <w:ind w:left="1080" w:hanging="720"/>
      </w:pPr>
    </w:lvl>
    <w:lvl w:ilvl="3">
      <w:start w:val="1"/>
      <w:numFmt w:val="decimal"/>
      <w:lvlText w:val="%1.%2.%3.%4."/>
      <w:lvlJc w:val="left"/>
      <w:pPr>
        <w:tabs>
          <w:tab w:val="num" w:pos="2520"/>
        </w:tabs>
        <w:snapToGrid w:val="0"/>
        <w:ind w:left="2520" w:hanging="720"/>
      </w:pPr>
      <w:rPr>
        <w:rFonts w:ascii="Times New Roman" w:hAnsi="Times New Roman" w:cs="Times New Roman" w:hint="default"/>
        <w:b w:val="0"/>
        <w:bCs w:val="0"/>
        <w:i w:val="0"/>
        <w:iCs w:val="0"/>
        <w:caps w:val="0"/>
        <w:smallCaps w:val="0"/>
        <w:strike w:val="0"/>
        <w:dstrike w:val="0"/>
        <w:vanish w:val="0"/>
        <w:color w:val="000000"/>
        <w:spacing w:val="0"/>
        <w:w w:val="1"/>
        <w:kern w:val="0"/>
        <w:position w:val="0"/>
        <w:szCs w:val="2"/>
        <w:u w:val="none"/>
        <w:vertAlign w:val="baseline"/>
      </w:rPr>
    </w:lvl>
    <w:lvl w:ilvl="4">
      <w:start w:val="1"/>
      <w:numFmt w:val="none"/>
      <w:lvlText w:val=""/>
      <w:lvlJc w:val="left"/>
      <w:pPr>
        <w:tabs>
          <w:tab w:val="num" w:pos="1080"/>
        </w:tabs>
        <w:ind w:left="1080" w:hanging="1080"/>
      </w:pPr>
    </w:lvl>
    <w:lvl w:ilvl="5">
      <w:start w:val="1"/>
      <w:numFmt w:val="none"/>
      <w:lvlText w:val=""/>
      <w:lvlJc w:val="left"/>
      <w:pPr>
        <w:tabs>
          <w:tab w:val="num" w:pos="1080"/>
        </w:tabs>
        <w:ind w:left="1080" w:hanging="1080"/>
      </w:pPr>
    </w:lvl>
    <w:lvl w:ilvl="6">
      <w:start w:val="1"/>
      <w:numFmt w:val="none"/>
      <w:lvlText w:val=""/>
      <w:lvlJc w:val="left"/>
      <w:pPr>
        <w:tabs>
          <w:tab w:val="num" w:pos="1440"/>
        </w:tabs>
        <w:ind w:left="1440" w:hanging="1440"/>
      </w:pPr>
    </w:lvl>
    <w:lvl w:ilvl="7">
      <w:start w:val="1"/>
      <w:numFmt w:val="none"/>
      <w:lvlText w:val=""/>
      <w:lvlJc w:val="left"/>
      <w:pPr>
        <w:tabs>
          <w:tab w:val="num" w:pos="1440"/>
        </w:tabs>
        <w:ind w:left="1440" w:hanging="1440"/>
      </w:pPr>
    </w:lvl>
    <w:lvl w:ilvl="8">
      <w:start w:val="1"/>
      <w:numFmt w:val="none"/>
      <w:lvlText w:val=""/>
      <w:lvlJc w:val="left"/>
      <w:pPr>
        <w:tabs>
          <w:tab w:val="num" w:pos="1800"/>
        </w:tabs>
        <w:ind w:left="1800" w:hanging="1800"/>
      </w:pPr>
    </w:lvl>
  </w:abstractNum>
  <w:abstractNum w:abstractNumId="2" w15:restartNumberingAfterBreak="0">
    <w:nsid w:val="09DD0E6C"/>
    <w:multiLevelType w:val="hybridMultilevel"/>
    <w:tmpl w:val="8D902ED2"/>
    <w:lvl w:ilvl="0" w:tplc="82440566">
      <w:start w:val="15"/>
      <w:numFmt w:val="decimal"/>
      <w:lvlText w:val="%1"/>
      <w:lvlJc w:val="left"/>
      <w:pPr>
        <w:ind w:left="720" w:hanging="360"/>
      </w:pPr>
      <w:rPr>
        <w:rFonts w:cs="Arial"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9E0D31"/>
    <w:multiLevelType w:val="multilevel"/>
    <w:tmpl w:val="159E0D31"/>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4" w15:restartNumberingAfterBreak="0">
    <w:nsid w:val="1DA45872"/>
    <w:multiLevelType w:val="multilevel"/>
    <w:tmpl w:val="8CC60560"/>
    <w:lvl w:ilvl="0">
      <w:start w:val="7"/>
      <w:numFmt w:val="decimal"/>
      <w:lvlText w:val="%1."/>
      <w:lvlJc w:val="left"/>
      <w:pPr>
        <w:ind w:left="600" w:hanging="600"/>
      </w:pPr>
      <w:rPr>
        <w:rFonts w:hint="default"/>
      </w:rPr>
    </w:lvl>
    <w:lvl w:ilvl="1">
      <w:start w:val="1"/>
      <w:numFmt w:val="decimal"/>
      <w:lvlText w:val="%1.%2."/>
      <w:lvlJc w:val="left"/>
      <w:pPr>
        <w:ind w:left="717" w:hanging="720"/>
      </w:pPr>
      <w:rPr>
        <w:rFonts w:hint="default"/>
      </w:rPr>
    </w:lvl>
    <w:lvl w:ilvl="2">
      <w:start w:val="1"/>
      <w:numFmt w:val="decimal"/>
      <w:lvlText w:val="%1.%2.%3."/>
      <w:lvlJc w:val="left"/>
      <w:pPr>
        <w:ind w:left="714" w:hanging="720"/>
      </w:pPr>
      <w:rPr>
        <w:rFonts w:hint="default"/>
      </w:rPr>
    </w:lvl>
    <w:lvl w:ilvl="3">
      <w:start w:val="1"/>
      <w:numFmt w:val="decimal"/>
      <w:lvlText w:val="%1.%2.%3.%4."/>
      <w:lvlJc w:val="left"/>
      <w:pPr>
        <w:ind w:left="1071" w:hanging="1080"/>
      </w:pPr>
      <w:rPr>
        <w:rFonts w:hint="default"/>
      </w:rPr>
    </w:lvl>
    <w:lvl w:ilvl="4">
      <w:start w:val="1"/>
      <w:numFmt w:val="decimal"/>
      <w:lvlText w:val="%1.%2.%3.%4.%5."/>
      <w:lvlJc w:val="left"/>
      <w:pPr>
        <w:ind w:left="1428" w:hanging="1440"/>
      </w:pPr>
      <w:rPr>
        <w:rFonts w:hint="default"/>
      </w:rPr>
    </w:lvl>
    <w:lvl w:ilvl="5">
      <w:start w:val="1"/>
      <w:numFmt w:val="decimal"/>
      <w:lvlText w:val="%1.%2.%3.%4.%5.%6."/>
      <w:lvlJc w:val="left"/>
      <w:pPr>
        <w:ind w:left="1425" w:hanging="1440"/>
      </w:pPr>
      <w:rPr>
        <w:rFonts w:hint="default"/>
      </w:rPr>
    </w:lvl>
    <w:lvl w:ilvl="6">
      <w:start w:val="1"/>
      <w:numFmt w:val="decimal"/>
      <w:lvlText w:val="%1.%2.%3.%4.%5.%6.%7."/>
      <w:lvlJc w:val="left"/>
      <w:pPr>
        <w:ind w:left="1782" w:hanging="1800"/>
      </w:pPr>
      <w:rPr>
        <w:rFonts w:hint="default"/>
      </w:rPr>
    </w:lvl>
    <w:lvl w:ilvl="7">
      <w:start w:val="1"/>
      <w:numFmt w:val="decimal"/>
      <w:lvlText w:val="%1.%2.%3.%4.%5.%6.%7.%8."/>
      <w:lvlJc w:val="left"/>
      <w:pPr>
        <w:ind w:left="2139" w:hanging="2160"/>
      </w:pPr>
      <w:rPr>
        <w:rFonts w:hint="default"/>
      </w:rPr>
    </w:lvl>
    <w:lvl w:ilvl="8">
      <w:start w:val="1"/>
      <w:numFmt w:val="decimal"/>
      <w:lvlText w:val="%1.%2.%3.%4.%5.%6.%7.%8.%9."/>
      <w:lvlJc w:val="left"/>
      <w:pPr>
        <w:ind w:left="2136" w:hanging="2160"/>
      </w:pPr>
      <w:rPr>
        <w:rFonts w:hint="default"/>
      </w:rPr>
    </w:lvl>
  </w:abstractNum>
  <w:abstractNum w:abstractNumId="5" w15:restartNumberingAfterBreak="0">
    <w:nsid w:val="22B071C9"/>
    <w:multiLevelType w:val="multilevel"/>
    <w:tmpl w:val="22B071C9"/>
    <w:lvl w:ilvl="0">
      <w:start w:val="1"/>
      <w:numFmt w:val="decimal"/>
      <w:pStyle w:val="AlnosNumbered"/>
      <w:lvlText w:val="%1."/>
      <w:lvlJc w:val="left"/>
      <w:pPr>
        <w:tabs>
          <w:tab w:val="num" w:pos="794"/>
        </w:tabs>
        <w:ind w:left="794" w:hanging="681"/>
      </w:pPr>
      <w:rPr>
        <w:rFonts w:cs="Times New Roman"/>
      </w:rPr>
    </w:lvl>
    <w:lvl w:ilvl="1">
      <w:start w:val="1"/>
      <w:numFmt w:val="decimal"/>
      <w:lvlText w:val="%1.%2."/>
      <w:lvlJc w:val="left"/>
      <w:pPr>
        <w:tabs>
          <w:tab w:val="num" w:pos="1191"/>
        </w:tabs>
        <w:ind w:left="1191" w:hanging="397"/>
      </w:pPr>
      <w:rPr>
        <w:rFonts w:cs="Times New Roman"/>
      </w:rPr>
    </w:lvl>
    <w:lvl w:ilvl="2">
      <w:start w:val="1"/>
      <w:numFmt w:val="decimal"/>
      <w:lvlText w:val="%1.%2.%3."/>
      <w:lvlJc w:val="left"/>
      <w:pPr>
        <w:tabs>
          <w:tab w:val="num" w:pos="1588"/>
        </w:tabs>
        <w:ind w:left="1588" w:hanging="624"/>
      </w:pPr>
      <w:rPr>
        <w:rFonts w:cs="Times New Roman"/>
      </w:rPr>
    </w:lvl>
    <w:lvl w:ilvl="3">
      <w:start w:val="1"/>
      <w:numFmt w:val="decimal"/>
      <w:lvlText w:val="%1.%2.%3.%4."/>
      <w:lvlJc w:val="left"/>
      <w:pPr>
        <w:tabs>
          <w:tab w:val="num" w:pos="2125"/>
        </w:tabs>
        <w:ind w:left="2125" w:hanging="648"/>
      </w:pPr>
      <w:rPr>
        <w:rFonts w:cs="Times New Roman"/>
      </w:rPr>
    </w:lvl>
    <w:lvl w:ilvl="4">
      <w:start w:val="1"/>
      <w:numFmt w:val="decimal"/>
      <w:lvlText w:val="%1.%2.%3.%4.%5."/>
      <w:lvlJc w:val="left"/>
      <w:pPr>
        <w:tabs>
          <w:tab w:val="num" w:pos="2629"/>
        </w:tabs>
        <w:ind w:left="2629" w:hanging="792"/>
      </w:pPr>
      <w:rPr>
        <w:rFonts w:cs="Times New Roman"/>
      </w:rPr>
    </w:lvl>
    <w:lvl w:ilvl="5">
      <w:start w:val="1"/>
      <w:numFmt w:val="decimal"/>
      <w:lvlText w:val="%1.%2.%3.%4.%5.%6."/>
      <w:lvlJc w:val="left"/>
      <w:pPr>
        <w:tabs>
          <w:tab w:val="num" w:pos="3133"/>
        </w:tabs>
        <w:ind w:left="3133" w:hanging="936"/>
      </w:pPr>
      <w:rPr>
        <w:rFonts w:cs="Times New Roman"/>
      </w:rPr>
    </w:lvl>
    <w:lvl w:ilvl="6">
      <w:start w:val="1"/>
      <w:numFmt w:val="decimal"/>
      <w:lvlText w:val="%1.%2.%3.%4.%5.%6.%7."/>
      <w:lvlJc w:val="left"/>
      <w:pPr>
        <w:tabs>
          <w:tab w:val="num" w:pos="3637"/>
        </w:tabs>
        <w:ind w:left="3637" w:hanging="1080"/>
      </w:pPr>
      <w:rPr>
        <w:rFonts w:cs="Times New Roman"/>
      </w:rPr>
    </w:lvl>
    <w:lvl w:ilvl="7">
      <w:start w:val="1"/>
      <w:numFmt w:val="decimal"/>
      <w:lvlText w:val="%1.%2.%3.%4.%5.%6.%7.%8."/>
      <w:lvlJc w:val="left"/>
      <w:pPr>
        <w:tabs>
          <w:tab w:val="num" w:pos="4141"/>
        </w:tabs>
        <w:ind w:left="4141" w:hanging="1224"/>
      </w:pPr>
      <w:rPr>
        <w:rFonts w:cs="Times New Roman"/>
      </w:rPr>
    </w:lvl>
    <w:lvl w:ilvl="8">
      <w:start w:val="1"/>
      <w:numFmt w:val="decimal"/>
      <w:lvlText w:val="%1.%2.%3.%4.%5.%6.%7.%8.%9."/>
      <w:lvlJc w:val="left"/>
      <w:pPr>
        <w:tabs>
          <w:tab w:val="num" w:pos="4717"/>
        </w:tabs>
        <w:ind w:left="4717" w:hanging="1440"/>
      </w:pPr>
      <w:rPr>
        <w:rFonts w:cs="Times New Roman"/>
      </w:rPr>
    </w:lvl>
  </w:abstractNum>
  <w:abstractNum w:abstractNumId="6" w15:restartNumberingAfterBreak="0">
    <w:nsid w:val="2C32454F"/>
    <w:multiLevelType w:val="multilevel"/>
    <w:tmpl w:val="A48E670C"/>
    <w:lvl w:ilvl="0">
      <w:start w:val="1"/>
      <w:numFmt w:val="decimal"/>
      <w:lvlText w:val="%1."/>
      <w:lvlJc w:val="left"/>
      <w:pPr>
        <w:ind w:left="360" w:hanging="360"/>
      </w:pPr>
      <w:rPr>
        <w:b/>
      </w:rPr>
    </w:lvl>
    <w:lvl w:ilvl="1">
      <w:start w:val="1"/>
      <w:numFmt w:val="decimal"/>
      <w:lvlText w:val="%1.%2."/>
      <w:lvlJc w:val="left"/>
      <w:pPr>
        <w:ind w:left="8654" w:hanging="432"/>
      </w:pPr>
      <w:rPr>
        <w:b w:val="0"/>
        <w:color w:val="auto"/>
      </w:rPr>
    </w:lvl>
    <w:lvl w:ilvl="2">
      <w:start w:val="1"/>
      <w:numFmt w:val="decimal"/>
      <w:lvlText w:val="%1.%2.%3."/>
      <w:lvlJc w:val="left"/>
      <w:pPr>
        <w:ind w:left="504" w:hanging="504"/>
      </w:pPr>
      <w:rPr>
        <w:b w:val="0"/>
      </w:r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7254E7"/>
    <w:multiLevelType w:val="hybridMultilevel"/>
    <w:tmpl w:val="D7149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B61C13"/>
    <w:multiLevelType w:val="multilevel"/>
    <w:tmpl w:val="4F502DBE"/>
    <w:lvl w:ilvl="0">
      <w:start w:val="1"/>
      <w:numFmt w:val="decimal"/>
      <w:lvlText w:val="%1."/>
      <w:lvlJc w:val="left"/>
      <w:pPr>
        <w:ind w:left="1069" w:hanging="360"/>
      </w:pPr>
      <w:rPr>
        <w:rFonts w:ascii="Tahoma" w:hAnsi="Tahoma" w:cs="Tahoma" w:hint="default"/>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32C43B4B"/>
    <w:multiLevelType w:val="hybridMultilevel"/>
    <w:tmpl w:val="2738FD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472388C"/>
    <w:multiLevelType w:val="multilevel"/>
    <w:tmpl w:val="3472388C"/>
    <w:lvl w:ilvl="0">
      <w:start w:val="1"/>
      <w:numFmt w:val="decimal"/>
      <w:lvlText w:val="%1."/>
      <w:lvlJc w:val="left"/>
      <w:pPr>
        <w:ind w:left="0" w:firstLine="0"/>
      </w:pPr>
      <w:rPr>
        <w:rFonts w:cs="Times New Roman"/>
      </w:rPr>
    </w:lvl>
    <w:lvl w:ilvl="1">
      <w:start w:val="1"/>
      <w:numFmt w:val="decimal"/>
      <w:lvlText w:val="%1.%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pStyle w:val="bodis"/>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388B7919"/>
    <w:multiLevelType w:val="multilevel"/>
    <w:tmpl w:val="4F502DBE"/>
    <w:lvl w:ilvl="0">
      <w:start w:val="1"/>
      <w:numFmt w:val="decimal"/>
      <w:lvlText w:val="%1."/>
      <w:lvlJc w:val="left"/>
      <w:pPr>
        <w:ind w:left="1069" w:hanging="360"/>
      </w:pPr>
      <w:rPr>
        <w:rFonts w:ascii="Tahoma" w:hAnsi="Tahoma" w:cs="Tahoma" w:hint="default"/>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4105255F"/>
    <w:multiLevelType w:val="multilevel"/>
    <w:tmpl w:val="4105255F"/>
    <w:lvl w:ilvl="0">
      <w:start w:val="1"/>
      <w:numFmt w:val="decimal"/>
      <w:pStyle w:val="TXT"/>
      <w:lvlText w:val="%1."/>
      <w:lvlJc w:val="left"/>
      <w:pPr>
        <w:tabs>
          <w:tab w:val="num" w:pos="432"/>
        </w:tabs>
        <w:ind w:left="0" w:firstLine="0"/>
      </w:pPr>
      <w:rPr>
        <w:rFonts w:cs="Times New Roman"/>
      </w:rPr>
    </w:lvl>
    <w:lvl w:ilvl="1">
      <w:start w:val="1"/>
      <w:numFmt w:val="decimal"/>
      <w:lvlText w:val="%1.%2."/>
      <w:lvlJc w:val="left"/>
      <w:pPr>
        <w:tabs>
          <w:tab w:val="num" w:pos="576"/>
        </w:tabs>
        <w:ind w:left="0" w:firstLine="0"/>
      </w:pPr>
      <w:rPr>
        <w:rFonts w:cs="Times New Roman"/>
      </w:rPr>
    </w:lvl>
    <w:lvl w:ilvl="2">
      <w:start w:val="1"/>
      <w:numFmt w:val="decimal"/>
      <w:lvlText w:val="%1.%2.%3."/>
      <w:lvlJc w:val="left"/>
      <w:pPr>
        <w:tabs>
          <w:tab w:val="num" w:pos="720"/>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41EE1A97"/>
    <w:multiLevelType w:val="multilevel"/>
    <w:tmpl w:val="41EE1A97"/>
    <w:lvl w:ilvl="0">
      <w:start w:val="1"/>
      <w:numFmt w:val="upperRoman"/>
      <w:pStyle w:val="Style0"/>
      <w:lvlText w:val="%1."/>
      <w:lvlJc w:val="left"/>
      <w:pPr>
        <w:tabs>
          <w:tab w:val="num" w:pos="720"/>
        </w:tabs>
        <w:ind w:left="720" w:firstLine="0"/>
      </w:pPr>
      <w:rPr>
        <w:b/>
      </w:rPr>
    </w:lvl>
    <w:lvl w:ilvl="1">
      <w:start w:val="1"/>
      <w:numFmt w:val="lowerLetter"/>
      <w:lvlText w:val="%2."/>
      <w:lvlJc w:val="left"/>
      <w:pPr>
        <w:tabs>
          <w:tab w:val="num" w:pos="2160"/>
        </w:tabs>
        <w:ind w:left="21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631B8B"/>
    <w:multiLevelType w:val="multilevel"/>
    <w:tmpl w:val="42631B8B"/>
    <w:lvl w:ilvl="0">
      <w:start w:val="1"/>
      <w:numFmt w:val="decimal"/>
      <w:pStyle w:val="StyleNZ2"/>
      <w:lvlText w:val="%1."/>
      <w:lvlJc w:val="left"/>
      <w:pPr>
        <w:tabs>
          <w:tab w:val="num" w:pos="777"/>
        </w:tabs>
        <w:ind w:left="777" w:hanging="493"/>
      </w:pPr>
      <w:rPr>
        <w:rFonts w:cs="Times New Roman"/>
      </w:rPr>
    </w:lvl>
    <w:lvl w:ilvl="1">
      <w:start w:val="1"/>
      <w:numFmt w:val="lowerLetter"/>
      <w:lvlText w:val="%2."/>
      <w:lvlJc w:val="left"/>
      <w:pPr>
        <w:tabs>
          <w:tab w:val="num" w:pos="1497"/>
        </w:tabs>
        <w:ind w:left="1497" w:hanging="360"/>
      </w:pPr>
      <w:rPr>
        <w:rFonts w:cs="Times New Roman"/>
      </w:rPr>
    </w:lvl>
    <w:lvl w:ilvl="2">
      <w:start w:val="1"/>
      <w:numFmt w:val="lowerRoman"/>
      <w:lvlText w:val="%3."/>
      <w:lvlJc w:val="right"/>
      <w:pPr>
        <w:tabs>
          <w:tab w:val="num" w:pos="2217"/>
        </w:tabs>
        <w:ind w:left="2217" w:hanging="180"/>
      </w:pPr>
      <w:rPr>
        <w:rFonts w:cs="Times New Roman"/>
      </w:rPr>
    </w:lvl>
    <w:lvl w:ilvl="3">
      <w:start w:val="1"/>
      <w:numFmt w:val="decimal"/>
      <w:lvlText w:val="%4."/>
      <w:lvlJc w:val="left"/>
      <w:pPr>
        <w:tabs>
          <w:tab w:val="num" w:pos="2937"/>
        </w:tabs>
        <w:ind w:left="2937" w:hanging="360"/>
      </w:pPr>
      <w:rPr>
        <w:rFonts w:cs="Times New Roman"/>
      </w:rPr>
    </w:lvl>
    <w:lvl w:ilvl="4">
      <w:start w:val="1"/>
      <w:numFmt w:val="lowerLetter"/>
      <w:lvlText w:val="%5."/>
      <w:lvlJc w:val="left"/>
      <w:pPr>
        <w:tabs>
          <w:tab w:val="num" w:pos="3657"/>
        </w:tabs>
        <w:ind w:left="3657" w:hanging="360"/>
      </w:pPr>
      <w:rPr>
        <w:rFonts w:cs="Times New Roman"/>
      </w:rPr>
    </w:lvl>
    <w:lvl w:ilvl="5">
      <w:start w:val="1"/>
      <w:numFmt w:val="lowerRoman"/>
      <w:lvlText w:val="%6."/>
      <w:lvlJc w:val="right"/>
      <w:pPr>
        <w:tabs>
          <w:tab w:val="num" w:pos="4377"/>
        </w:tabs>
        <w:ind w:left="4377" w:hanging="180"/>
      </w:pPr>
      <w:rPr>
        <w:rFonts w:cs="Times New Roman"/>
      </w:rPr>
    </w:lvl>
    <w:lvl w:ilvl="6">
      <w:start w:val="1"/>
      <w:numFmt w:val="decimal"/>
      <w:lvlText w:val="%7."/>
      <w:lvlJc w:val="left"/>
      <w:pPr>
        <w:tabs>
          <w:tab w:val="num" w:pos="5097"/>
        </w:tabs>
        <w:ind w:left="5097" w:hanging="360"/>
      </w:pPr>
      <w:rPr>
        <w:rFonts w:cs="Times New Roman"/>
      </w:rPr>
    </w:lvl>
    <w:lvl w:ilvl="7">
      <w:start w:val="1"/>
      <w:numFmt w:val="lowerLetter"/>
      <w:lvlText w:val="%8."/>
      <w:lvlJc w:val="left"/>
      <w:pPr>
        <w:tabs>
          <w:tab w:val="num" w:pos="5817"/>
        </w:tabs>
        <w:ind w:left="5817" w:hanging="360"/>
      </w:pPr>
      <w:rPr>
        <w:rFonts w:cs="Times New Roman"/>
      </w:rPr>
    </w:lvl>
    <w:lvl w:ilvl="8">
      <w:start w:val="1"/>
      <w:numFmt w:val="lowerRoman"/>
      <w:lvlText w:val="%9."/>
      <w:lvlJc w:val="right"/>
      <w:pPr>
        <w:tabs>
          <w:tab w:val="num" w:pos="6537"/>
        </w:tabs>
        <w:ind w:left="6537" w:hanging="180"/>
      </w:pPr>
      <w:rPr>
        <w:rFonts w:cs="Times New Roman"/>
      </w:rPr>
    </w:lvl>
  </w:abstractNum>
  <w:abstractNum w:abstractNumId="15" w15:restartNumberingAfterBreak="0">
    <w:nsid w:val="428A57A7"/>
    <w:multiLevelType w:val="multilevel"/>
    <w:tmpl w:val="428A57A7"/>
    <w:lvl w:ilvl="0">
      <w:start w:val="1"/>
      <w:numFmt w:val="bullet"/>
      <w:pStyle w:val="IVPKParagBullet"/>
      <w:lvlText w:val=""/>
      <w:lvlJc w:val="left"/>
      <w:pPr>
        <w:tabs>
          <w:tab w:val="num" w:pos="360"/>
        </w:tabs>
        <w:ind w:left="360" w:hanging="360"/>
      </w:pPr>
      <w:rPr>
        <w:rFonts w:ascii="ZapfDingbats" w:hAnsi="ZapfDingbats" w:hint="default"/>
        <w:color w:val="4367C5"/>
        <w:sz w:val="14"/>
        <w:szCs w:val="1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7E3A42"/>
    <w:multiLevelType w:val="singleLevel"/>
    <w:tmpl w:val="D0725B6A"/>
    <w:lvl w:ilvl="0">
      <w:start w:val="1"/>
      <w:numFmt w:val="decimal"/>
      <w:lvlText w:val="%1."/>
      <w:lvlJc w:val="left"/>
      <w:pPr>
        <w:ind w:left="720" w:hanging="360"/>
      </w:pPr>
      <w:rPr>
        <w:rFonts w:hint="default"/>
        <w:b w:val="0"/>
        <w:i w:val="0"/>
      </w:rPr>
    </w:lvl>
  </w:abstractNum>
  <w:abstractNum w:abstractNumId="17" w15:restartNumberingAfterBreak="0">
    <w:nsid w:val="48716715"/>
    <w:multiLevelType w:val="multilevel"/>
    <w:tmpl w:val="48716715"/>
    <w:lvl w:ilvl="0">
      <w:start w:val="1"/>
      <w:numFmt w:val="bullet"/>
      <w:pStyle w:val="Bullet"/>
      <w:lvlText w:val=""/>
      <w:lvlJc w:val="left"/>
      <w:pPr>
        <w:tabs>
          <w:tab w:val="num" w:pos="3240"/>
        </w:tabs>
        <w:ind w:left="3096" w:hanging="216"/>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B91AC1"/>
    <w:multiLevelType w:val="multilevel"/>
    <w:tmpl w:val="4F502DBE"/>
    <w:lvl w:ilvl="0">
      <w:start w:val="1"/>
      <w:numFmt w:val="decimal"/>
      <w:lvlText w:val="%1."/>
      <w:lvlJc w:val="left"/>
      <w:pPr>
        <w:ind w:left="1069" w:hanging="360"/>
      </w:pPr>
      <w:rPr>
        <w:rFonts w:ascii="Tahoma" w:hAnsi="Tahoma" w:cs="Tahoma" w:hint="default"/>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9" w15:restartNumberingAfterBreak="0">
    <w:nsid w:val="48C7420D"/>
    <w:multiLevelType w:val="hybridMultilevel"/>
    <w:tmpl w:val="D9E006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2904CC"/>
    <w:multiLevelType w:val="multilevel"/>
    <w:tmpl w:val="07AEE1C4"/>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ED63D52"/>
    <w:multiLevelType w:val="multilevel"/>
    <w:tmpl w:val="4ED63D52"/>
    <w:lvl w:ilvl="0">
      <w:start w:val="1"/>
      <w:numFmt w:val="decimal"/>
      <w:pStyle w:val="1pastraipa"/>
      <w:lvlText w:val="%1."/>
      <w:lvlJc w:val="left"/>
      <w:pPr>
        <w:ind w:left="1070" w:hanging="360"/>
      </w:pPr>
      <w:rPr>
        <w:color w:val="auto"/>
      </w:rPr>
    </w:lvl>
    <w:lvl w:ilvl="1">
      <w:start w:val="1"/>
      <w:numFmt w:val="decimal"/>
      <w:pStyle w:val="1lentele"/>
      <w:lvlText w:val="%1.%2."/>
      <w:lvlJc w:val="left"/>
      <w:pPr>
        <w:snapToGrid w:val="0"/>
        <w:ind w:left="432" w:hanging="432"/>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476D6"/>
    <w:multiLevelType w:val="multilevel"/>
    <w:tmpl w:val="514476D6"/>
    <w:lvl w:ilvl="0">
      <w:start w:val="48"/>
      <w:numFmt w:val="decimal"/>
      <w:pStyle w:val="1lygis"/>
      <w:lvlText w:val="%1."/>
      <w:lvlJc w:val="left"/>
      <w:pPr>
        <w:tabs>
          <w:tab w:val="num" w:pos="709"/>
        </w:tabs>
        <w:ind w:left="709" w:hanging="709"/>
      </w:pPr>
      <w:rPr>
        <w:rFonts w:cs="Times New Roman"/>
        <w:b w:val="0"/>
        <w:i w:val="0"/>
      </w:rPr>
    </w:lvl>
    <w:lvl w:ilvl="1">
      <w:start w:val="1"/>
      <w:numFmt w:val="decimal"/>
      <w:lvlText w:val="%1.%2."/>
      <w:lvlJc w:val="left"/>
      <w:pPr>
        <w:tabs>
          <w:tab w:val="num" w:pos="992"/>
        </w:tabs>
        <w:ind w:left="992" w:hanging="992"/>
      </w:pPr>
      <w:rPr>
        <w:rFonts w:cs="Times New Roman"/>
      </w:rPr>
    </w:lvl>
    <w:lvl w:ilvl="2">
      <w:start w:val="1"/>
      <w:numFmt w:val="decimal"/>
      <w:lvlText w:val="%1.%2.%3."/>
      <w:lvlJc w:val="left"/>
      <w:pPr>
        <w:tabs>
          <w:tab w:val="num" w:pos="1276"/>
        </w:tabs>
        <w:ind w:left="1276" w:hanging="1276"/>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23" w15:restartNumberingAfterBreak="0">
    <w:nsid w:val="54267B9A"/>
    <w:multiLevelType w:val="multilevel"/>
    <w:tmpl w:val="54267B9A"/>
    <w:lvl w:ilvl="0">
      <w:start w:val="76"/>
      <w:numFmt w:val="decimal"/>
      <w:pStyle w:val="stylenz1"/>
      <w:lvlText w:val="%1."/>
      <w:lvlJc w:val="left"/>
      <w:pPr>
        <w:tabs>
          <w:tab w:val="num" w:pos="1240"/>
        </w:tabs>
        <w:ind w:left="49" w:firstLine="851"/>
      </w:pPr>
    </w:lvl>
    <w:lvl w:ilvl="1">
      <w:start w:val="1"/>
      <w:numFmt w:val="decimal"/>
      <w:pStyle w:val="stylenz20"/>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24" w15:restartNumberingAfterBreak="0">
    <w:nsid w:val="6E167F11"/>
    <w:multiLevelType w:val="multilevel"/>
    <w:tmpl w:val="6E167F11"/>
    <w:lvl w:ilvl="0">
      <w:start w:val="6"/>
      <w:numFmt w:val="decimal"/>
      <w:pStyle w:val="11tekstas"/>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F9C7296"/>
    <w:multiLevelType w:val="multilevel"/>
    <w:tmpl w:val="6F9C7296"/>
    <w:lvl w:ilvl="0">
      <w:start w:val="1"/>
      <w:numFmt w:val="decimal"/>
      <w:pStyle w:val="modpriedas3punktai"/>
      <w:lvlText w:val="%1."/>
      <w:lvlJc w:val="left"/>
      <w:pPr>
        <w:tabs>
          <w:tab w:val="num" w:pos="360"/>
        </w:tabs>
        <w:ind w:left="360" w:hanging="360"/>
      </w:pPr>
      <w:rPr>
        <w:color w:val="auto"/>
      </w:rPr>
    </w:lvl>
    <w:lvl w:ilvl="1">
      <w:start w:val="1"/>
      <w:numFmt w:val="decimal"/>
      <w:pStyle w:val="M3Priedpapunktis"/>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13311A0"/>
    <w:multiLevelType w:val="multilevel"/>
    <w:tmpl w:val="713311A0"/>
    <w:lvl w:ilvl="0">
      <w:start w:val="1"/>
      <w:numFmt w:val="upperRoman"/>
      <w:lvlText w:val="%1."/>
      <w:lvlJc w:val="left"/>
      <w:pPr>
        <w:ind w:left="1080" w:hanging="72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AAE27A"/>
    <w:multiLevelType w:val="hybridMultilevel"/>
    <w:tmpl w:val="0CB4CCF0"/>
    <w:lvl w:ilvl="0" w:tplc="ADD07916">
      <w:start w:val="7"/>
      <w:numFmt w:val="decimal"/>
      <w:lvlText w:val="%1."/>
      <w:lvlJc w:val="left"/>
      <w:pPr>
        <w:ind w:left="720" w:hanging="360"/>
      </w:pPr>
    </w:lvl>
    <w:lvl w:ilvl="1" w:tplc="C9B47B98">
      <w:start w:val="1"/>
      <w:numFmt w:val="lowerLetter"/>
      <w:lvlText w:val="%2."/>
      <w:lvlJc w:val="left"/>
      <w:pPr>
        <w:ind w:left="1440" w:hanging="360"/>
      </w:pPr>
    </w:lvl>
    <w:lvl w:ilvl="2" w:tplc="13088168">
      <w:start w:val="1"/>
      <w:numFmt w:val="lowerRoman"/>
      <w:lvlText w:val="%3."/>
      <w:lvlJc w:val="right"/>
      <w:pPr>
        <w:ind w:left="2160" w:hanging="180"/>
      </w:pPr>
    </w:lvl>
    <w:lvl w:ilvl="3" w:tplc="D63A1832">
      <w:start w:val="1"/>
      <w:numFmt w:val="decimal"/>
      <w:lvlText w:val="%4."/>
      <w:lvlJc w:val="left"/>
      <w:pPr>
        <w:ind w:left="2880" w:hanging="360"/>
      </w:pPr>
    </w:lvl>
    <w:lvl w:ilvl="4" w:tplc="AD5AFAA8">
      <w:start w:val="1"/>
      <w:numFmt w:val="lowerLetter"/>
      <w:lvlText w:val="%5."/>
      <w:lvlJc w:val="left"/>
      <w:pPr>
        <w:ind w:left="3600" w:hanging="360"/>
      </w:pPr>
    </w:lvl>
    <w:lvl w:ilvl="5" w:tplc="C334319E">
      <w:start w:val="1"/>
      <w:numFmt w:val="lowerRoman"/>
      <w:lvlText w:val="%6."/>
      <w:lvlJc w:val="right"/>
      <w:pPr>
        <w:ind w:left="4320" w:hanging="180"/>
      </w:pPr>
    </w:lvl>
    <w:lvl w:ilvl="6" w:tplc="0696F638">
      <w:start w:val="1"/>
      <w:numFmt w:val="decimal"/>
      <w:lvlText w:val="%7."/>
      <w:lvlJc w:val="left"/>
      <w:pPr>
        <w:ind w:left="5040" w:hanging="360"/>
      </w:pPr>
    </w:lvl>
    <w:lvl w:ilvl="7" w:tplc="55924D26">
      <w:start w:val="1"/>
      <w:numFmt w:val="lowerLetter"/>
      <w:lvlText w:val="%8."/>
      <w:lvlJc w:val="left"/>
      <w:pPr>
        <w:ind w:left="5760" w:hanging="360"/>
      </w:pPr>
    </w:lvl>
    <w:lvl w:ilvl="8" w:tplc="0B38B4C0">
      <w:start w:val="1"/>
      <w:numFmt w:val="lowerRoman"/>
      <w:lvlText w:val="%9."/>
      <w:lvlJc w:val="right"/>
      <w:pPr>
        <w:ind w:left="6480" w:hanging="180"/>
      </w:pPr>
    </w:lvl>
  </w:abstractNum>
  <w:abstractNum w:abstractNumId="28" w15:restartNumberingAfterBreak="0">
    <w:nsid w:val="77CC11AF"/>
    <w:multiLevelType w:val="multilevel"/>
    <w:tmpl w:val="77CC11AF"/>
    <w:lvl w:ilvl="0">
      <w:start w:val="1"/>
      <w:numFmt w:val="decimal"/>
      <w:pStyle w:val="IVPKHeading2"/>
      <w:lvlText w:val="%1."/>
      <w:lvlJc w:val="left"/>
      <w:pPr>
        <w:tabs>
          <w:tab w:val="num" w:pos="360"/>
        </w:tabs>
        <w:ind w:left="360" w:hanging="360"/>
      </w:pPr>
      <w:rPr>
        <w:b/>
        <w:color w:val="auto"/>
        <w:sz w:val="28"/>
        <w:szCs w:val="28"/>
      </w:rPr>
    </w:lvl>
    <w:lvl w:ilvl="1">
      <w:start w:val="1"/>
      <w:numFmt w:val="decimal"/>
      <w:lvlText w:val="%1.%2"/>
      <w:lvlJc w:val="left"/>
      <w:pPr>
        <w:tabs>
          <w:tab w:val="num" w:pos="792"/>
        </w:tabs>
        <w:ind w:left="792" w:hanging="432"/>
      </w:pPr>
    </w:lvl>
    <w:lvl w:ilvl="2">
      <w:start w:val="1"/>
      <w:numFmt w:val="decimal"/>
      <w:pStyle w:val="IVPKHeading4"/>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79BD07D6"/>
    <w:multiLevelType w:val="multilevel"/>
    <w:tmpl w:val="79BD07D6"/>
    <w:lvl w:ilvl="0">
      <w:start w:val="1"/>
      <w:numFmt w:val="decimal"/>
      <w:pStyle w:val="Topic"/>
      <w:lvlText w:val="%1."/>
      <w:lvlJc w:val="left"/>
      <w:pPr>
        <w:tabs>
          <w:tab w:val="num" w:pos="432"/>
        </w:tabs>
        <w:ind w:left="0" w:firstLine="851"/>
      </w:pPr>
      <w:rPr>
        <w:rFonts w:cs="Times New Roman"/>
      </w:rPr>
    </w:lvl>
    <w:lvl w:ilvl="1">
      <w:start w:val="1"/>
      <w:numFmt w:val="decimal"/>
      <w:lvlText w:val="%1.%2."/>
      <w:lvlJc w:val="left"/>
      <w:pPr>
        <w:tabs>
          <w:tab w:val="num" w:pos="576"/>
        </w:tabs>
        <w:ind w:left="0" w:firstLine="851"/>
      </w:pPr>
      <w:rPr>
        <w:rFonts w:cs="Times New Roman"/>
      </w:rPr>
    </w:lvl>
    <w:lvl w:ilvl="2">
      <w:start w:val="1"/>
      <w:numFmt w:val="decimal"/>
      <w:lvlText w:val="%1.%2.%3."/>
      <w:lvlJc w:val="left"/>
      <w:pPr>
        <w:tabs>
          <w:tab w:val="num" w:pos="720"/>
        </w:tabs>
        <w:ind w:left="0" w:firstLine="851"/>
      </w:pPr>
      <w:rPr>
        <w:rFonts w:cs="Times New Roman"/>
      </w:rPr>
    </w:lvl>
    <w:lvl w:ilvl="3">
      <w:start w:val="1"/>
      <w:numFmt w:val="decimal"/>
      <w:lvlText w:val="%1.%2.%3.%4."/>
      <w:lvlJc w:val="left"/>
      <w:pPr>
        <w:tabs>
          <w:tab w:val="num" w:pos="864"/>
        </w:tabs>
        <w:ind w:left="0" w:firstLine="851"/>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15:restartNumberingAfterBreak="0">
    <w:nsid w:val="79BE390C"/>
    <w:multiLevelType w:val="multilevel"/>
    <w:tmpl w:val="79BE390C"/>
    <w:lvl w:ilvl="0">
      <w:start w:val="3"/>
      <w:numFmt w:val="decimal"/>
      <w:pStyle w:val="modPunktai"/>
      <w:lvlText w:val="%1."/>
      <w:lvlJc w:val="left"/>
      <w:pPr>
        <w:tabs>
          <w:tab w:val="num" w:pos="360"/>
        </w:tabs>
        <w:ind w:left="360" w:hanging="360"/>
      </w:pPr>
      <w:rPr>
        <w:rFonts w:cs="Times New Roman"/>
      </w:rPr>
    </w:lvl>
    <w:lvl w:ilvl="1">
      <w:start w:val="1"/>
      <w:numFmt w:val="decimal"/>
      <w:pStyle w:val="MPapunktis1lygis"/>
      <w:lvlText w:val="%1.%2."/>
      <w:lvlJc w:val="left"/>
      <w:pPr>
        <w:tabs>
          <w:tab w:val="num" w:pos="928"/>
        </w:tabs>
        <w:ind w:left="928"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918124984">
    <w:abstractNumId w:val="27"/>
  </w:num>
  <w:num w:numId="2" w16cid:durableId="1939870041">
    <w:abstractNumId w:val="0"/>
  </w:num>
  <w:num w:numId="3" w16cid:durableId="711420947">
    <w:abstractNumId w:val="3"/>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922941">
    <w:abstractNumId w:val="21"/>
  </w:num>
  <w:num w:numId="5" w16cid:durableId="1976836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3758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1780518">
    <w:abstractNumId w:val="17"/>
  </w:num>
  <w:num w:numId="8" w16cid:durableId="1924336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32197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0269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94981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2886956">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6088782">
    <w:abstractNumId w:val="23"/>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474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40709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3822181">
    <w:abstractNumId w:val="15"/>
  </w:num>
  <w:num w:numId="17" w16cid:durableId="1318538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3141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9084830">
    <w:abstractNumId w:val="22"/>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9662765">
    <w:abstractNumId w:val="26"/>
  </w:num>
  <w:num w:numId="21" w16cid:durableId="1516185405">
    <w:abstractNumId w:val="18"/>
  </w:num>
  <w:num w:numId="22" w16cid:durableId="14295434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2492406">
    <w:abstractNumId w:val="7"/>
  </w:num>
  <w:num w:numId="24" w16cid:durableId="1562405606">
    <w:abstractNumId w:val="16"/>
  </w:num>
  <w:num w:numId="25" w16cid:durableId="365101252">
    <w:abstractNumId w:val="11"/>
  </w:num>
  <w:num w:numId="26" w16cid:durableId="804275656">
    <w:abstractNumId w:val="8"/>
  </w:num>
  <w:num w:numId="27" w16cid:durableId="187106141">
    <w:abstractNumId w:val="2"/>
  </w:num>
  <w:num w:numId="28" w16cid:durableId="839780419">
    <w:abstractNumId w:val="6"/>
  </w:num>
  <w:num w:numId="29" w16cid:durableId="1815367171">
    <w:abstractNumId w:val="6"/>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86" w:hanging="360"/>
        </w:pPr>
        <w:rPr>
          <w:rFonts w:hint="default"/>
        </w:rPr>
      </w:lvl>
    </w:lvlOverride>
    <w:lvlOverride w:ilvl="2">
      <w:lvl w:ilvl="2">
        <w:start w:val="1"/>
        <w:numFmt w:val="decimal"/>
        <w:lvlText w:val="%1.%2.%3"/>
        <w:lvlJc w:val="left"/>
        <w:pPr>
          <w:ind w:left="1997" w:hanging="720"/>
        </w:pPr>
        <w:rPr>
          <w:rFonts w:hint="default"/>
          <w:color w:val="auto"/>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0" w16cid:durableId="2121024098">
    <w:abstractNumId w:val="19"/>
  </w:num>
  <w:num w:numId="31" w16cid:durableId="1055544242">
    <w:abstractNumId w:val="4"/>
  </w:num>
  <w:num w:numId="32" w16cid:durableId="9180978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1B6"/>
    <w:rsid w:val="0000006B"/>
    <w:rsid w:val="00000850"/>
    <w:rsid w:val="000014C0"/>
    <w:rsid w:val="00001CDB"/>
    <w:rsid w:val="0000274D"/>
    <w:rsid w:val="0000285C"/>
    <w:rsid w:val="0000392D"/>
    <w:rsid w:val="0000481F"/>
    <w:rsid w:val="00004AA1"/>
    <w:rsid w:val="000059E3"/>
    <w:rsid w:val="00006298"/>
    <w:rsid w:val="00006F9C"/>
    <w:rsid w:val="00007945"/>
    <w:rsid w:val="00007DEB"/>
    <w:rsid w:val="00010620"/>
    <w:rsid w:val="00010EF8"/>
    <w:rsid w:val="000119E6"/>
    <w:rsid w:val="00011A16"/>
    <w:rsid w:val="00012669"/>
    <w:rsid w:val="000137D5"/>
    <w:rsid w:val="0001422F"/>
    <w:rsid w:val="0001483C"/>
    <w:rsid w:val="00015672"/>
    <w:rsid w:val="00015A5D"/>
    <w:rsid w:val="0001776D"/>
    <w:rsid w:val="000207F7"/>
    <w:rsid w:val="00021CA2"/>
    <w:rsid w:val="00021F01"/>
    <w:rsid w:val="0002251F"/>
    <w:rsid w:val="0002259E"/>
    <w:rsid w:val="000226CF"/>
    <w:rsid w:val="00022A2F"/>
    <w:rsid w:val="0002316D"/>
    <w:rsid w:val="000246A3"/>
    <w:rsid w:val="00025557"/>
    <w:rsid w:val="00025F64"/>
    <w:rsid w:val="0002619B"/>
    <w:rsid w:val="00026D32"/>
    <w:rsid w:val="00027122"/>
    <w:rsid w:val="0002776D"/>
    <w:rsid w:val="000278E4"/>
    <w:rsid w:val="00030ED5"/>
    <w:rsid w:val="00031A91"/>
    <w:rsid w:val="00032859"/>
    <w:rsid w:val="000336B2"/>
    <w:rsid w:val="00034CAC"/>
    <w:rsid w:val="00034ED1"/>
    <w:rsid w:val="00034FDE"/>
    <w:rsid w:val="00035B43"/>
    <w:rsid w:val="00036120"/>
    <w:rsid w:val="00036CCA"/>
    <w:rsid w:val="000373A1"/>
    <w:rsid w:val="00037605"/>
    <w:rsid w:val="00040D0D"/>
    <w:rsid w:val="000412B6"/>
    <w:rsid w:val="00041778"/>
    <w:rsid w:val="00041879"/>
    <w:rsid w:val="000418A7"/>
    <w:rsid w:val="000418BB"/>
    <w:rsid w:val="00041A5C"/>
    <w:rsid w:val="000422C7"/>
    <w:rsid w:val="00042524"/>
    <w:rsid w:val="00042525"/>
    <w:rsid w:val="000427B4"/>
    <w:rsid w:val="000427E6"/>
    <w:rsid w:val="00042F10"/>
    <w:rsid w:val="0004326F"/>
    <w:rsid w:val="0004342D"/>
    <w:rsid w:val="000435D6"/>
    <w:rsid w:val="00043AFE"/>
    <w:rsid w:val="00044602"/>
    <w:rsid w:val="00044766"/>
    <w:rsid w:val="000451AC"/>
    <w:rsid w:val="00045A9F"/>
    <w:rsid w:val="00045DC2"/>
    <w:rsid w:val="00046A8C"/>
    <w:rsid w:val="000473E2"/>
    <w:rsid w:val="00050026"/>
    <w:rsid w:val="0005046D"/>
    <w:rsid w:val="00050D2C"/>
    <w:rsid w:val="000528BF"/>
    <w:rsid w:val="00053131"/>
    <w:rsid w:val="00053909"/>
    <w:rsid w:val="00053AB5"/>
    <w:rsid w:val="00053E6A"/>
    <w:rsid w:val="000541B6"/>
    <w:rsid w:val="000548E7"/>
    <w:rsid w:val="00054C0E"/>
    <w:rsid w:val="000551A1"/>
    <w:rsid w:val="000557F5"/>
    <w:rsid w:val="00056A85"/>
    <w:rsid w:val="0005794F"/>
    <w:rsid w:val="00057CC6"/>
    <w:rsid w:val="00060562"/>
    <w:rsid w:val="0006068E"/>
    <w:rsid w:val="0006095D"/>
    <w:rsid w:val="00062828"/>
    <w:rsid w:val="00063A78"/>
    <w:rsid w:val="00063DEF"/>
    <w:rsid w:val="00064D56"/>
    <w:rsid w:val="0006533D"/>
    <w:rsid w:val="00065765"/>
    <w:rsid w:val="00065D4F"/>
    <w:rsid w:val="00065D73"/>
    <w:rsid w:val="000664B9"/>
    <w:rsid w:val="000667F6"/>
    <w:rsid w:val="000669F1"/>
    <w:rsid w:val="00066B80"/>
    <w:rsid w:val="00067C8D"/>
    <w:rsid w:val="00067E2A"/>
    <w:rsid w:val="00070113"/>
    <w:rsid w:val="00070187"/>
    <w:rsid w:val="00070671"/>
    <w:rsid w:val="00070869"/>
    <w:rsid w:val="00070B13"/>
    <w:rsid w:val="00071295"/>
    <w:rsid w:val="000715FF"/>
    <w:rsid w:val="000720A8"/>
    <w:rsid w:val="00072394"/>
    <w:rsid w:val="00072C07"/>
    <w:rsid w:val="00073C99"/>
    <w:rsid w:val="00074220"/>
    <w:rsid w:val="000747CB"/>
    <w:rsid w:val="00074BE3"/>
    <w:rsid w:val="00075EA0"/>
    <w:rsid w:val="00080D43"/>
    <w:rsid w:val="00081026"/>
    <w:rsid w:val="000812A8"/>
    <w:rsid w:val="000815D3"/>
    <w:rsid w:val="00081DB0"/>
    <w:rsid w:val="00082274"/>
    <w:rsid w:val="00082551"/>
    <w:rsid w:val="00082609"/>
    <w:rsid w:val="000826DE"/>
    <w:rsid w:val="00082A84"/>
    <w:rsid w:val="00082BED"/>
    <w:rsid w:val="0008323E"/>
    <w:rsid w:val="0008348E"/>
    <w:rsid w:val="0008373A"/>
    <w:rsid w:val="00084A3F"/>
    <w:rsid w:val="00085109"/>
    <w:rsid w:val="000854B9"/>
    <w:rsid w:val="00085804"/>
    <w:rsid w:val="00086002"/>
    <w:rsid w:val="00086A77"/>
    <w:rsid w:val="0009025B"/>
    <w:rsid w:val="00090698"/>
    <w:rsid w:val="00091579"/>
    <w:rsid w:val="00093FA6"/>
    <w:rsid w:val="00094FB1"/>
    <w:rsid w:val="0009581D"/>
    <w:rsid w:val="00096072"/>
    <w:rsid w:val="00096959"/>
    <w:rsid w:val="00096DD1"/>
    <w:rsid w:val="00097931"/>
    <w:rsid w:val="000A0168"/>
    <w:rsid w:val="000A0466"/>
    <w:rsid w:val="000A08B7"/>
    <w:rsid w:val="000A09F3"/>
    <w:rsid w:val="000A0A7A"/>
    <w:rsid w:val="000A0C81"/>
    <w:rsid w:val="000A0DF7"/>
    <w:rsid w:val="000A3675"/>
    <w:rsid w:val="000A3C06"/>
    <w:rsid w:val="000A412F"/>
    <w:rsid w:val="000A4ADE"/>
    <w:rsid w:val="000A4B12"/>
    <w:rsid w:val="000A4B46"/>
    <w:rsid w:val="000A4C0A"/>
    <w:rsid w:val="000A5AF6"/>
    <w:rsid w:val="000A5D50"/>
    <w:rsid w:val="000A6B81"/>
    <w:rsid w:val="000A6CC6"/>
    <w:rsid w:val="000A715D"/>
    <w:rsid w:val="000A790E"/>
    <w:rsid w:val="000B195E"/>
    <w:rsid w:val="000B201C"/>
    <w:rsid w:val="000B3A0D"/>
    <w:rsid w:val="000B3FC5"/>
    <w:rsid w:val="000B4091"/>
    <w:rsid w:val="000B49C0"/>
    <w:rsid w:val="000B5682"/>
    <w:rsid w:val="000B5884"/>
    <w:rsid w:val="000B6966"/>
    <w:rsid w:val="000B69C3"/>
    <w:rsid w:val="000B6CA2"/>
    <w:rsid w:val="000B73D3"/>
    <w:rsid w:val="000B779E"/>
    <w:rsid w:val="000B7D55"/>
    <w:rsid w:val="000C098F"/>
    <w:rsid w:val="000C115E"/>
    <w:rsid w:val="000C1A74"/>
    <w:rsid w:val="000C3BC8"/>
    <w:rsid w:val="000C3E8D"/>
    <w:rsid w:val="000C430F"/>
    <w:rsid w:val="000C4A50"/>
    <w:rsid w:val="000C4C49"/>
    <w:rsid w:val="000C55BE"/>
    <w:rsid w:val="000C5939"/>
    <w:rsid w:val="000C5B47"/>
    <w:rsid w:val="000C610E"/>
    <w:rsid w:val="000C6F8B"/>
    <w:rsid w:val="000C71F7"/>
    <w:rsid w:val="000C74D1"/>
    <w:rsid w:val="000C7BE9"/>
    <w:rsid w:val="000C7EAF"/>
    <w:rsid w:val="000D0D57"/>
    <w:rsid w:val="000D0F85"/>
    <w:rsid w:val="000D270A"/>
    <w:rsid w:val="000D2715"/>
    <w:rsid w:val="000D418B"/>
    <w:rsid w:val="000D52BF"/>
    <w:rsid w:val="000D5A10"/>
    <w:rsid w:val="000D5CE2"/>
    <w:rsid w:val="000D6829"/>
    <w:rsid w:val="000D6DDF"/>
    <w:rsid w:val="000D70E0"/>
    <w:rsid w:val="000D7348"/>
    <w:rsid w:val="000D76BF"/>
    <w:rsid w:val="000D7C71"/>
    <w:rsid w:val="000D7FF6"/>
    <w:rsid w:val="000E0834"/>
    <w:rsid w:val="000E0880"/>
    <w:rsid w:val="000E0C1E"/>
    <w:rsid w:val="000E122F"/>
    <w:rsid w:val="000E1378"/>
    <w:rsid w:val="000E214A"/>
    <w:rsid w:val="000E25F8"/>
    <w:rsid w:val="000E2D2D"/>
    <w:rsid w:val="000E2F77"/>
    <w:rsid w:val="000E3E08"/>
    <w:rsid w:val="000E4018"/>
    <w:rsid w:val="000E43BC"/>
    <w:rsid w:val="000E46F6"/>
    <w:rsid w:val="000E47F4"/>
    <w:rsid w:val="000E53F6"/>
    <w:rsid w:val="000E578A"/>
    <w:rsid w:val="000E6035"/>
    <w:rsid w:val="000E6494"/>
    <w:rsid w:val="000E69C3"/>
    <w:rsid w:val="000E7FD1"/>
    <w:rsid w:val="000F0A9B"/>
    <w:rsid w:val="000F0F24"/>
    <w:rsid w:val="000F1C6A"/>
    <w:rsid w:val="000F1CDD"/>
    <w:rsid w:val="000F2097"/>
    <w:rsid w:val="000F26AC"/>
    <w:rsid w:val="000F2934"/>
    <w:rsid w:val="000F2BB5"/>
    <w:rsid w:val="000F3621"/>
    <w:rsid w:val="000F3CCF"/>
    <w:rsid w:val="000F3CFB"/>
    <w:rsid w:val="000F4BBA"/>
    <w:rsid w:val="000F5579"/>
    <w:rsid w:val="000F5F35"/>
    <w:rsid w:val="000F6641"/>
    <w:rsid w:val="00100157"/>
    <w:rsid w:val="001011EE"/>
    <w:rsid w:val="001016F2"/>
    <w:rsid w:val="00101C7E"/>
    <w:rsid w:val="00101CC9"/>
    <w:rsid w:val="00102526"/>
    <w:rsid w:val="001055D6"/>
    <w:rsid w:val="00105E81"/>
    <w:rsid w:val="00105E8F"/>
    <w:rsid w:val="00106990"/>
    <w:rsid w:val="00107369"/>
    <w:rsid w:val="00107B6F"/>
    <w:rsid w:val="00110CFE"/>
    <w:rsid w:val="00110D62"/>
    <w:rsid w:val="00110EA0"/>
    <w:rsid w:val="001111FA"/>
    <w:rsid w:val="00111289"/>
    <w:rsid w:val="00111FD2"/>
    <w:rsid w:val="00112019"/>
    <w:rsid w:val="00114218"/>
    <w:rsid w:val="001142B4"/>
    <w:rsid w:val="00114C34"/>
    <w:rsid w:val="00114C97"/>
    <w:rsid w:val="00115748"/>
    <w:rsid w:val="0011648C"/>
    <w:rsid w:val="0011795B"/>
    <w:rsid w:val="00117F6C"/>
    <w:rsid w:val="00120BBB"/>
    <w:rsid w:val="00120C5F"/>
    <w:rsid w:val="001211D5"/>
    <w:rsid w:val="0012126C"/>
    <w:rsid w:val="001213A2"/>
    <w:rsid w:val="001216EE"/>
    <w:rsid w:val="00121BA6"/>
    <w:rsid w:val="00121EB2"/>
    <w:rsid w:val="00122404"/>
    <w:rsid w:val="00122937"/>
    <w:rsid w:val="00122D46"/>
    <w:rsid w:val="00123216"/>
    <w:rsid w:val="00123E30"/>
    <w:rsid w:val="001252AF"/>
    <w:rsid w:val="001258BA"/>
    <w:rsid w:val="001263D4"/>
    <w:rsid w:val="0012647B"/>
    <w:rsid w:val="001264D7"/>
    <w:rsid w:val="0012726F"/>
    <w:rsid w:val="00127938"/>
    <w:rsid w:val="00127B19"/>
    <w:rsid w:val="00130098"/>
    <w:rsid w:val="0013017A"/>
    <w:rsid w:val="001301BF"/>
    <w:rsid w:val="00130420"/>
    <w:rsid w:val="00130DD3"/>
    <w:rsid w:val="00131CF1"/>
    <w:rsid w:val="00131F8B"/>
    <w:rsid w:val="001333B0"/>
    <w:rsid w:val="00133CD9"/>
    <w:rsid w:val="00133CFC"/>
    <w:rsid w:val="00134109"/>
    <w:rsid w:val="001345EF"/>
    <w:rsid w:val="00134F63"/>
    <w:rsid w:val="00135540"/>
    <w:rsid w:val="001365EA"/>
    <w:rsid w:val="00136899"/>
    <w:rsid w:val="0013689C"/>
    <w:rsid w:val="00136BB2"/>
    <w:rsid w:val="00137115"/>
    <w:rsid w:val="00137913"/>
    <w:rsid w:val="00140744"/>
    <w:rsid w:val="00140CB1"/>
    <w:rsid w:val="00140D3D"/>
    <w:rsid w:val="0014178F"/>
    <w:rsid w:val="00142D3D"/>
    <w:rsid w:val="0014308D"/>
    <w:rsid w:val="0014502F"/>
    <w:rsid w:val="00146558"/>
    <w:rsid w:val="00146CA2"/>
    <w:rsid w:val="00147248"/>
    <w:rsid w:val="00147DCD"/>
    <w:rsid w:val="00151205"/>
    <w:rsid w:val="00152B2A"/>
    <w:rsid w:val="00152B54"/>
    <w:rsid w:val="00153D3F"/>
    <w:rsid w:val="00153FBB"/>
    <w:rsid w:val="00154EAF"/>
    <w:rsid w:val="001551AB"/>
    <w:rsid w:val="001558C4"/>
    <w:rsid w:val="00155AB7"/>
    <w:rsid w:val="00156D05"/>
    <w:rsid w:val="00157516"/>
    <w:rsid w:val="0016035D"/>
    <w:rsid w:val="00160379"/>
    <w:rsid w:val="0016051C"/>
    <w:rsid w:val="0016206C"/>
    <w:rsid w:val="0016292A"/>
    <w:rsid w:val="00162981"/>
    <w:rsid w:val="00163493"/>
    <w:rsid w:val="00164B82"/>
    <w:rsid w:val="00164DD1"/>
    <w:rsid w:val="001651A1"/>
    <w:rsid w:val="001656BA"/>
    <w:rsid w:val="001665F5"/>
    <w:rsid w:val="00166A7B"/>
    <w:rsid w:val="00166B7B"/>
    <w:rsid w:val="00166CDE"/>
    <w:rsid w:val="001673A8"/>
    <w:rsid w:val="0016791F"/>
    <w:rsid w:val="00167A91"/>
    <w:rsid w:val="0017024E"/>
    <w:rsid w:val="0017054A"/>
    <w:rsid w:val="001706E5"/>
    <w:rsid w:val="00170E31"/>
    <w:rsid w:val="00171943"/>
    <w:rsid w:val="001724BB"/>
    <w:rsid w:val="00172B70"/>
    <w:rsid w:val="00172F89"/>
    <w:rsid w:val="00173C87"/>
    <w:rsid w:val="00173FF1"/>
    <w:rsid w:val="00174CC8"/>
    <w:rsid w:val="00174F68"/>
    <w:rsid w:val="0017509B"/>
    <w:rsid w:val="00175B32"/>
    <w:rsid w:val="00176138"/>
    <w:rsid w:val="00176B1B"/>
    <w:rsid w:val="00176FA3"/>
    <w:rsid w:val="00177B55"/>
    <w:rsid w:val="0018038B"/>
    <w:rsid w:val="0018121B"/>
    <w:rsid w:val="0018223C"/>
    <w:rsid w:val="001823BD"/>
    <w:rsid w:val="001827DE"/>
    <w:rsid w:val="00183DEF"/>
    <w:rsid w:val="00184329"/>
    <w:rsid w:val="001849F3"/>
    <w:rsid w:val="00184BD0"/>
    <w:rsid w:val="001854D1"/>
    <w:rsid w:val="00185F24"/>
    <w:rsid w:val="001869C6"/>
    <w:rsid w:val="00186AC9"/>
    <w:rsid w:val="00186CA6"/>
    <w:rsid w:val="00187D91"/>
    <w:rsid w:val="00187E4B"/>
    <w:rsid w:val="00190DDB"/>
    <w:rsid w:val="00190F09"/>
    <w:rsid w:val="0019102B"/>
    <w:rsid w:val="001917CC"/>
    <w:rsid w:val="00191DFD"/>
    <w:rsid w:val="00191F5A"/>
    <w:rsid w:val="00192263"/>
    <w:rsid w:val="001924EF"/>
    <w:rsid w:val="0019297E"/>
    <w:rsid w:val="00192A5C"/>
    <w:rsid w:val="00193969"/>
    <w:rsid w:val="0019440A"/>
    <w:rsid w:val="00194C59"/>
    <w:rsid w:val="00195351"/>
    <w:rsid w:val="001955F7"/>
    <w:rsid w:val="001959EC"/>
    <w:rsid w:val="00196059"/>
    <w:rsid w:val="001961B1"/>
    <w:rsid w:val="00196365"/>
    <w:rsid w:val="001975EA"/>
    <w:rsid w:val="00197833"/>
    <w:rsid w:val="001A01BD"/>
    <w:rsid w:val="001A1284"/>
    <w:rsid w:val="001A1437"/>
    <w:rsid w:val="001A1663"/>
    <w:rsid w:val="001A237B"/>
    <w:rsid w:val="001A31CD"/>
    <w:rsid w:val="001A363D"/>
    <w:rsid w:val="001A4B95"/>
    <w:rsid w:val="001A5E4C"/>
    <w:rsid w:val="001A5F46"/>
    <w:rsid w:val="001A637D"/>
    <w:rsid w:val="001A6514"/>
    <w:rsid w:val="001A6B6E"/>
    <w:rsid w:val="001A6BB0"/>
    <w:rsid w:val="001A6C01"/>
    <w:rsid w:val="001A70C7"/>
    <w:rsid w:val="001A7A7E"/>
    <w:rsid w:val="001A7C23"/>
    <w:rsid w:val="001B0B1C"/>
    <w:rsid w:val="001B0E55"/>
    <w:rsid w:val="001B2BAC"/>
    <w:rsid w:val="001B3610"/>
    <w:rsid w:val="001B36D5"/>
    <w:rsid w:val="001B3E38"/>
    <w:rsid w:val="001B5335"/>
    <w:rsid w:val="001B533A"/>
    <w:rsid w:val="001B6F06"/>
    <w:rsid w:val="001B7EB6"/>
    <w:rsid w:val="001C096C"/>
    <w:rsid w:val="001C14C1"/>
    <w:rsid w:val="001C1589"/>
    <w:rsid w:val="001C1D6C"/>
    <w:rsid w:val="001C1FBC"/>
    <w:rsid w:val="001C21F2"/>
    <w:rsid w:val="001C2331"/>
    <w:rsid w:val="001C2A65"/>
    <w:rsid w:val="001C393C"/>
    <w:rsid w:val="001C406B"/>
    <w:rsid w:val="001C434A"/>
    <w:rsid w:val="001C44CC"/>
    <w:rsid w:val="001C4536"/>
    <w:rsid w:val="001C4B23"/>
    <w:rsid w:val="001C550D"/>
    <w:rsid w:val="001C5712"/>
    <w:rsid w:val="001C5F9B"/>
    <w:rsid w:val="001C69BC"/>
    <w:rsid w:val="001D0A34"/>
    <w:rsid w:val="001D25FA"/>
    <w:rsid w:val="001D3439"/>
    <w:rsid w:val="001D3622"/>
    <w:rsid w:val="001D43B3"/>
    <w:rsid w:val="001D43E9"/>
    <w:rsid w:val="001D44CE"/>
    <w:rsid w:val="001D45A8"/>
    <w:rsid w:val="001D45B8"/>
    <w:rsid w:val="001D4994"/>
    <w:rsid w:val="001D50FB"/>
    <w:rsid w:val="001D53F6"/>
    <w:rsid w:val="001D547E"/>
    <w:rsid w:val="001D58CD"/>
    <w:rsid w:val="001D600D"/>
    <w:rsid w:val="001D69B7"/>
    <w:rsid w:val="001D7078"/>
    <w:rsid w:val="001D7281"/>
    <w:rsid w:val="001D76D1"/>
    <w:rsid w:val="001D77ED"/>
    <w:rsid w:val="001D7CFD"/>
    <w:rsid w:val="001E1684"/>
    <w:rsid w:val="001E2D18"/>
    <w:rsid w:val="001E2D91"/>
    <w:rsid w:val="001E2E61"/>
    <w:rsid w:val="001E37FB"/>
    <w:rsid w:val="001E3D49"/>
    <w:rsid w:val="001E59C1"/>
    <w:rsid w:val="001E5AE5"/>
    <w:rsid w:val="001E5B08"/>
    <w:rsid w:val="001E6075"/>
    <w:rsid w:val="001E792F"/>
    <w:rsid w:val="001F00AA"/>
    <w:rsid w:val="001F09E3"/>
    <w:rsid w:val="001F0A9F"/>
    <w:rsid w:val="001F0D47"/>
    <w:rsid w:val="001F125E"/>
    <w:rsid w:val="001F1660"/>
    <w:rsid w:val="001F18B2"/>
    <w:rsid w:val="001F2319"/>
    <w:rsid w:val="001F25BE"/>
    <w:rsid w:val="001F3772"/>
    <w:rsid w:val="001F3A6F"/>
    <w:rsid w:val="001F4285"/>
    <w:rsid w:val="001F435A"/>
    <w:rsid w:val="001F4BBC"/>
    <w:rsid w:val="001F5640"/>
    <w:rsid w:val="001F6722"/>
    <w:rsid w:val="001F69B1"/>
    <w:rsid w:val="001F6C7B"/>
    <w:rsid w:val="001F707B"/>
    <w:rsid w:val="001F7261"/>
    <w:rsid w:val="001F7322"/>
    <w:rsid w:val="001F75CA"/>
    <w:rsid w:val="00200803"/>
    <w:rsid w:val="00200CDE"/>
    <w:rsid w:val="00202292"/>
    <w:rsid w:val="00202E79"/>
    <w:rsid w:val="00202F46"/>
    <w:rsid w:val="00204E2A"/>
    <w:rsid w:val="0020526E"/>
    <w:rsid w:val="00205B55"/>
    <w:rsid w:val="00207229"/>
    <w:rsid w:val="00207C81"/>
    <w:rsid w:val="00207E67"/>
    <w:rsid w:val="002101FB"/>
    <w:rsid w:val="0021034F"/>
    <w:rsid w:val="00210366"/>
    <w:rsid w:val="0021075D"/>
    <w:rsid w:val="002107C0"/>
    <w:rsid w:val="00211DC0"/>
    <w:rsid w:val="00212A3A"/>
    <w:rsid w:val="00213224"/>
    <w:rsid w:val="0021339F"/>
    <w:rsid w:val="002147D2"/>
    <w:rsid w:val="00214AD3"/>
    <w:rsid w:val="00216119"/>
    <w:rsid w:val="00216476"/>
    <w:rsid w:val="00216CF7"/>
    <w:rsid w:val="00217179"/>
    <w:rsid w:val="002206B6"/>
    <w:rsid w:val="002207C5"/>
    <w:rsid w:val="002210EE"/>
    <w:rsid w:val="00222FE1"/>
    <w:rsid w:val="00225417"/>
    <w:rsid w:val="0022563A"/>
    <w:rsid w:val="00225C57"/>
    <w:rsid w:val="00225F5D"/>
    <w:rsid w:val="002264BF"/>
    <w:rsid w:val="00227396"/>
    <w:rsid w:val="002275F1"/>
    <w:rsid w:val="00227C61"/>
    <w:rsid w:val="00230CC8"/>
    <w:rsid w:val="00231775"/>
    <w:rsid w:val="00232563"/>
    <w:rsid w:val="00232DCE"/>
    <w:rsid w:val="0023308A"/>
    <w:rsid w:val="00233C37"/>
    <w:rsid w:val="00233D84"/>
    <w:rsid w:val="00233FDB"/>
    <w:rsid w:val="00234427"/>
    <w:rsid w:val="00234C59"/>
    <w:rsid w:val="00234D97"/>
    <w:rsid w:val="00235E3B"/>
    <w:rsid w:val="00236297"/>
    <w:rsid w:val="002409B0"/>
    <w:rsid w:val="00240E79"/>
    <w:rsid w:val="002411A7"/>
    <w:rsid w:val="00241818"/>
    <w:rsid w:val="00241E6B"/>
    <w:rsid w:val="00242A9B"/>
    <w:rsid w:val="00242C54"/>
    <w:rsid w:val="00243031"/>
    <w:rsid w:val="00244C40"/>
    <w:rsid w:val="00245011"/>
    <w:rsid w:val="0024509C"/>
    <w:rsid w:val="00245E33"/>
    <w:rsid w:val="00245F2E"/>
    <w:rsid w:val="002463A9"/>
    <w:rsid w:val="00246509"/>
    <w:rsid w:val="00246607"/>
    <w:rsid w:val="00246DDA"/>
    <w:rsid w:val="00250936"/>
    <w:rsid w:val="002509EB"/>
    <w:rsid w:val="00250A80"/>
    <w:rsid w:val="00250E29"/>
    <w:rsid w:val="00251A86"/>
    <w:rsid w:val="00251FCD"/>
    <w:rsid w:val="00252082"/>
    <w:rsid w:val="00252F97"/>
    <w:rsid w:val="002530CC"/>
    <w:rsid w:val="00254162"/>
    <w:rsid w:val="00254E05"/>
    <w:rsid w:val="00255836"/>
    <w:rsid w:val="00255BC4"/>
    <w:rsid w:val="00255D00"/>
    <w:rsid w:val="0025675B"/>
    <w:rsid w:val="0025729F"/>
    <w:rsid w:val="00260E9F"/>
    <w:rsid w:val="00260EFA"/>
    <w:rsid w:val="0026160B"/>
    <w:rsid w:val="002619BB"/>
    <w:rsid w:val="00261A3F"/>
    <w:rsid w:val="00261FF0"/>
    <w:rsid w:val="00262780"/>
    <w:rsid w:val="00262BC3"/>
    <w:rsid w:val="00262F12"/>
    <w:rsid w:val="0026302B"/>
    <w:rsid w:val="002636E5"/>
    <w:rsid w:val="0026436A"/>
    <w:rsid w:val="00264500"/>
    <w:rsid w:val="00264AEB"/>
    <w:rsid w:val="002650B6"/>
    <w:rsid w:val="00265675"/>
    <w:rsid w:val="002657F4"/>
    <w:rsid w:val="00265E6A"/>
    <w:rsid w:val="002664E6"/>
    <w:rsid w:val="00267597"/>
    <w:rsid w:val="00267A6F"/>
    <w:rsid w:val="002705C5"/>
    <w:rsid w:val="00271063"/>
    <w:rsid w:val="00271596"/>
    <w:rsid w:val="0027182C"/>
    <w:rsid w:val="00271B4E"/>
    <w:rsid w:val="00271C28"/>
    <w:rsid w:val="00271DBA"/>
    <w:rsid w:val="002720EF"/>
    <w:rsid w:val="002727FA"/>
    <w:rsid w:val="00273696"/>
    <w:rsid w:val="00273CAC"/>
    <w:rsid w:val="0027402A"/>
    <w:rsid w:val="002740B7"/>
    <w:rsid w:val="002740C8"/>
    <w:rsid w:val="0027542A"/>
    <w:rsid w:val="00276501"/>
    <w:rsid w:val="00276606"/>
    <w:rsid w:val="002771F1"/>
    <w:rsid w:val="002777D4"/>
    <w:rsid w:val="00280400"/>
    <w:rsid w:val="0028056E"/>
    <w:rsid w:val="00280845"/>
    <w:rsid w:val="00280D13"/>
    <w:rsid w:val="0028197A"/>
    <w:rsid w:val="00281DC4"/>
    <w:rsid w:val="00282F5B"/>
    <w:rsid w:val="002837E3"/>
    <w:rsid w:val="0028417B"/>
    <w:rsid w:val="002846FB"/>
    <w:rsid w:val="002848CA"/>
    <w:rsid w:val="00284AD7"/>
    <w:rsid w:val="00284DCC"/>
    <w:rsid w:val="00285862"/>
    <w:rsid w:val="00285BF5"/>
    <w:rsid w:val="00285FBB"/>
    <w:rsid w:val="0028680F"/>
    <w:rsid w:val="00286A3B"/>
    <w:rsid w:val="0028762D"/>
    <w:rsid w:val="002879CA"/>
    <w:rsid w:val="00287A8A"/>
    <w:rsid w:val="002907D8"/>
    <w:rsid w:val="0029100E"/>
    <w:rsid w:val="00291C6A"/>
    <w:rsid w:val="002922A5"/>
    <w:rsid w:val="00292752"/>
    <w:rsid w:val="00293493"/>
    <w:rsid w:val="0029355C"/>
    <w:rsid w:val="00293AE0"/>
    <w:rsid w:val="00293C36"/>
    <w:rsid w:val="0029410D"/>
    <w:rsid w:val="002948FC"/>
    <w:rsid w:val="002949EE"/>
    <w:rsid w:val="00295062"/>
    <w:rsid w:val="00295608"/>
    <w:rsid w:val="002956EB"/>
    <w:rsid w:val="0029580F"/>
    <w:rsid w:val="00295CC1"/>
    <w:rsid w:val="0029600C"/>
    <w:rsid w:val="00296F5F"/>
    <w:rsid w:val="00297755"/>
    <w:rsid w:val="00297759"/>
    <w:rsid w:val="0029784E"/>
    <w:rsid w:val="00297D31"/>
    <w:rsid w:val="002A01A6"/>
    <w:rsid w:val="002A0237"/>
    <w:rsid w:val="002A0654"/>
    <w:rsid w:val="002A0CA8"/>
    <w:rsid w:val="002A14AA"/>
    <w:rsid w:val="002A186C"/>
    <w:rsid w:val="002A22CB"/>
    <w:rsid w:val="002A3B06"/>
    <w:rsid w:val="002A3B9B"/>
    <w:rsid w:val="002A3EB1"/>
    <w:rsid w:val="002A4B66"/>
    <w:rsid w:val="002A5229"/>
    <w:rsid w:val="002A571A"/>
    <w:rsid w:val="002A5E55"/>
    <w:rsid w:val="002A5F10"/>
    <w:rsid w:val="002A6624"/>
    <w:rsid w:val="002A6895"/>
    <w:rsid w:val="002B0F8B"/>
    <w:rsid w:val="002B1E21"/>
    <w:rsid w:val="002B2099"/>
    <w:rsid w:val="002B3521"/>
    <w:rsid w:val="002B37E5"/>
    <w:rsid w:val="002B387E"/>
    <w:rsid w:val="002B3FA8"/>
    <w:rsid w:val="002B4133"/>
    <w:rsid w:val="002B413F"/>
    <w:rsid w:val="002B44B0"/>
    <w:rsid w:val="002B55C7"/>
    <w:rsid w:val="002B585E"/>
    <w:rsid w:val="002B59E6"/>
    <w:rsid w:val="002B5C7E"/>
    <w:rsid w:val="002B6BF2"/>
    <w:rsid w:val="002B7CCB"/>
    <w:rsid w:val="002B7EE0"/>
    <w:rsid w:val="002C1383"/>
    <w:rsid w:val="002C17EF"/>
    <w:rsid w:val="002C2025"/>
    <w:rsid w:val="002C2568"/>
    <w:rsid w:val="002C2A37"/>
    <w:rsid w:val="002C2ED1"/>
    <w:rsid w:val="002C3D28"/>
    <w:rsid w:val="002C6150"/>
    <w:rsid w:val="002C6921"/>
    <w:rsid w:val="002C6C10"/>
    <w:rsid w:val="002C6CAD"/>
    <w:rsid w:val="002C70D2"/>
    <w:rsid w:val="002C74D9"/>
    <w:rsid w:val="002D00AC"/>
    <w:rsid w:val="002D051A"/>
    <w:rsid w:val="002D1336"/>
    <w:rsid w:val="002D2376"/>
    <w:rsid w:val="002D3813"/>
    <w:rsid w:val="002D591D"/>
    <w:rsid w:val="002D5990"/>
    <w:rsid w:val="002D7AE3"/>
    <w:rsid w:val="002E0749"/>
    <w:rsid w:val="002E076B"/>
    <w:rsid w:val="002E27B2"/>
    <w:rsid w:val="002E3563"/>
    <w:rsid w:val="002E3B9D"/>
    <w:rsid w:val="002E51C3"/>
    <w:rsid w:val="002E599C"/>
    <w:rsid w:val="002E5FA6"/>
    <w:rsid w:val="002F0432"/>
    <w:rsid w:val="002F0C41"/>
    <w:rsid w:val="002F29B2"/>
    <w:rsid w:val="002F2EBC"/>
    <w:rsid w:val="002F325B"/>
    <w:rsid w:val="002F34FA"/>
    <w:rsid w:val="002F35EF"/>
    <w:rsid w:val="002F3FEC"/>
    <w:rsid w:val="002F4740"/>
    <w:rsid w:val="002F4AFE"/>
    <w:rsid w:val="002F51DA"/>
    <w:rsid w:val="002F751B"/>
    <w:rsid w:val="002F7AEA"/>
    <w:rsid w:val="002F7F6A"/>
    <w:rsid w:val="003002DA"/>
    <w:rsid w:val="003008C3"/>
    <w:rsid w:val="00302741"/>
    <w:rsid w:val="00302952"/>
    <w:rsid w:val="00302FB8"/>
    <w:rsid w:val="00304E20"/>
    <w:rsid w:val="00304ED2"/>
    <w:rsid w:val="003067CD"/>
    <w:rsid w:val="00306C2D"/>
    <w:rsid w:val="00307191"/>
    <w:rsid w:val="00307297"/>
    <w:rsid w:val="00310ADF"/>
    <w:rsid w:val="00311360"/>
    <w:rsid w:val="0031145B"/>
    <w:rsid w:val="003115F1"/>
    <w:rsid w:val="003135A0"/>
    <w:rsid w:val="00314CDF"/>
    <w:rsid w:val="00316DDA"/>
    <w:rsid w:val="003172EA"/>
    <w:rsid w:val="0031761F"/>
    <w:rsid w:val="00317BB5"/>
    <w:rsid w:val="003204CC"/>
    <w:rsid w:val="00320DD0"/>
    <w:rsid w:val="00321144"/>
    <w:rsid w:val="003211E0"/>
    <w:rsid w:val="00321A02"/>
    <w:rsid w:val="00321A67"/>
    <w:rsid w:val="00321F01"/>
    <w:rsid w:val="00322738"/>
    <w:rsid w:val="00322989"/>
    <w:rsid w:val="00323013"/>
    <w:rsid w:val="00324131"/>
    <w:rsid w:val="00325989"/>
    <w:rsid w:val="00325B6E"/>
    <w:rsid w:val="00325E09"/>
    <w:rsid w:val="003267A0"/>
    <w:rsid w:val="00327664"/>
    <w:rsid w:val="00330367"/>
    <w:rsid w:val="00330ADA"/>
    <w:rsid w:val="00330FAA"/>
    <w:rsid w:val="00331948"/>
    <w:rsid w:val="00332490"/>
    <w:rsid w:val="00332940"/>
    <w:rsid w:val="00332DBE"/>
    <w:rsid w:val="003344BC"/>
    <w:rsid w:val="00334984"/>
    <w:rsid w:val="00335692"/>
    <w:rsid w:val="003359DE"/>
    <w:rsid w:val="00335AA1"/>
    <w:rsid w:val="00335B5C"/>
    <w:rsid w:val="00336C84"/>
    <w:rsid w:val="00341352"/>
    <w:rsid w:val="003416DF"/>
    <w:rsid w:val="003418A4"/>
    <w:rsid w:val="00341FD4"/>
    <w:rsid w:val="0034220E"/>
    <w:rsid w:val="00342494"/>
    <w:rsid w:val="00342DBC"/>
    <w:rsid w:val="00342EAA"/>
    <w:rsid w:val="00342FF4"/>
    <w:rsid w:val="00343A8A"/>
    <w:rsid w:val="00344828"/>
    <w:rsid w:val="0034632E"/>
    <w:rsid w:val="003465C5"/>
    <w:rsid w:val="00346A17"/>
    <w:rsid w:val="00346C3A"/>
    <w:rsid w:val="00347059"/>
    <w:rsid w:val="0034773B"/>
    <w:rsid w:val="00350217"/>
    <w:rsid w:val="003503F9"/>
    <w:rsid w:val="00350FA2"/>
    <w:rsid w:val="00351661"/>
    <w:rsid w:val="00352A2D"/>
    <w:rsid w:val="003533B6"/>
    <w:rsid w:val="00353561"/>
    <w:rsid w:val="0035424B"/>
    <w:rsid w:val="003548DF"/>
    <w:rsid w:val="00355E4A"/>
    <w:rsid w:val="00356122"/>
    <w:rsid w:val="00357045"/>
    <w:rsid w:val="00357400"/>
    <w:rsid w:val="00357565"/>
    <w:rsid w:val="003615C8"/>
    <w:rsid w:val="0036214A"/>
    <w:rsid w:val="00362D6C"/>
    <w:rsid w:val="00363009"/>
    <w:rsid w:val="0036344E"/>
    <w:rsid w:val="0036394A"/>
    <w:rsid w:val="00363A20"/>
    <w:rsid w:val="00363B42"/>
    <w:rsid w:val="00363C2D"/>
    <w:rsid w:val="003651FE"/>
    <w:rsid w:val="00365A3D"/>
    <w:rsid w:val="00365DFD"/>
    <w:rsid w:val="00366240"/>
    <w:rsid w:val="003668AC"/>
    <w:rsid w:val="003669C1"/>
    <w:rsid w:val="00366D63"/>
    <w:rsid w:val="00367605"/>
    <w:rsid w:val="00367918"/>
    <w:rsid w:val="00367CC1"/>
    <w:rsid w:val="00367E77"/>
    <w:rsid w:val="00370095"/>
    <w:rsid w:val="003703CC"/>
    <w:rsid w:val="00370A1F"/>
    <w:rsid w:val="003712FE"/>
    <w:rsid w:val="00371861"/>
    <w:rsid w:val="003719A2"/>
    <w:rsid w:val="0037281D"/>
    <w:rsid w:val="00372951"/>
    <w:rsid w:val="00372B1A"/>
    <w:rsid w:val="00373DD5"/>
    <w:rsid w:val="00374953"/>
    <w:rsid w:val="003749FD"/>
    <w:rsid w:val="00375A4C"/>
    <w:rsid w:val="0037667D"/>
    <w:rsid w:val="00376814"/>
    <w:rsid w:val="00376FBF"/>
    <w:rsid w:val="00377D2C"/>
    <w:rsid w:val="00380C1F"/>
    <w:rsid w:val="00380D91"/>
    <w:rsid w:val="00380E4A"/>
    <w:rsid w:val="00381FD9"/>
    <w:rsid w:val="003820F8"/>
    <w:rsid w:val="0038362B"/>
    <w:rsid w:val="0038369F"/>
    <w:rsid w:val="00384952"/>
    <w:rsid w:val="00385101"/>
    <w:rsid w:val="00385820"/>
    <w:rsid w:val="00385D98"/>
    <w:rsid w:val="00386703"/>
    <w:rsid w:val="00387353"/>
    <w:rsid w:val="0039005F"/>
    <w:rsid w:val="00390664"/>
    <w:rsid w:val="00390E9A"/>
    <w:rsid w:val="00391209"/>
    <w:rsid w:val="003928DF"/>
    <w:rsid w:val="00392F23"/>
    <w:rsid w:val="00393169"/>
    <w:rsid w:val="003931F9"/>
    <w:rsid w:val="0039498C"/>
    <w:rsid w:val="00394C01"/>
    <w:rsid w:val="00395147"/>
    <w:rsid w:val="00395A35"/>
    <w:rsid w:val="00395C3A"/>
    <w:rsid w:val="00396415"/>
    <w:rsid w:val="00396AC9"/>
    <w:rsid w:val="00396FE9"/>
    <w:rsid w:val="003972B7"/>
    <w:rsid w:val="003A031D"/>
    <w:rsid w:val="003A11C1"/>
    <w:rsid w:val="003A1261"/>
    <w:rsid w:val="003A2902"/>
    <w:rsid w:val="003A3469"/>
    <w:rsid w:val="003A3565"/>
    <w:rsid w:val="003A3B06"/>
    <w:rsid w:val="003A3F60"/>
    <w:rsid w:val="003A5408"/>
    <w:rsid w:val="003A5FD8"/>
    <w:rsid w:val="003A6290"/>
    <w:rsid w:val="003A6614"/>
    <w:rsid w:val="003A6F26"/>
    <w:rsid w:val="003A7217"/>
    <w:rsid w:val="003A758B"/>
    <w:rsid w:val="003A7F9D"/>
    <w:rsid w:val="003A7FA9"/>
    <w:rsid w:val="003A7FC2"/>
    <w:rsid w:val="003B106C"/>
    <w:rsid w:val="003B249A"/>
    <w:rsid w:val="003B43CD"/>
    <w:rsid w:val="003B4C86"/>
    <w:rsid w:val="003B4D71"/>
    <w:rsid w:val="003B4F3F"/>
    <w:rsid w:val="003B51F0"/>
    <w:rsid w:val="003B5E53"/>
    <w:rsid w:val="003B656D"/>
    <w:rsid w:val="003B7682"/>
    <w:rsid w:val="003C083A"/>
    <w:rsid w:val="003C10C3"/>
    <w:rsid w:val="003C1603"/>
    <w:rsid w:val="003C1DBB"/>
    <w:rsid w:val="003C282D"/>
    <w:rsid w:val="003C309A"/>
    <w:rsid w:val="003C341B"/>
    <w:rsid w:val="003C3426"/>
    <w:rsid w:val="003C4586"/>
    <w:rsid w:val="003C502E"/>
    <w:rsid w:val="003C5082"/>
    <w:rsid w:val="003C5E61"/>
    <w:rsid w:val="003C646F"/>
    <w:rsid w:val="003C69C4"/>
    <w:rsid w:val="003C6C10"/>
    <w:rsid w:val="003C755F"/>
    <w:rsid w:val="003C7708"/>
    <w:rsid w:val="003C78CC"/>
    <w:rsid w:val="003C7D28"/>
    <w:rsid w:val="003C7DA4"/>
    <w:rsid w:val="003D0A22"/>
    <w:rsid w:val="003D10A2"/>
    <w:rsid w:val="003D17BD"/>
    <w:rsid w:val="003D1E85"/>
    <w:rsid w:val="003D25C6"/>
    <w:rsid w:val="003D2647"/>
    <w:rsid w:val="003D372E"/>
    <w:rsid w:val="003D409F"/>
    <w:rsid w:val="003D5089"/>
    <w:rsid w:val="003D6595"/>
    <w:rsid w:val="003D6B6B"/>
    <w:rsid w:val="003D7289"/>
    <w:rsid w:val="003D728F"/>
    <w:rsid w:val="003D750C"/>
    <w:rsid w:val="003D7EC1"/>
    <w:rsid w:val="003E1071"/>
    <w:rsid w:val="003E12ED"/>
    <w:rsid w:val="003E1DB2"/>
    <w:rsid w:val="003E20DC"/>
    <w:rsid w:val="003E288F"/>
    <w:rsid w:val="003E2B25"/>
    <w:rsid w:val="003E2D8F"/>
    <w:rsid w:val="003E2ED9"/>
    <w:rsid w:val="003E33B8"/>
    <w:rsid w:val="003E3FDE"/>
    <w:rsid w:val="003E42D7"/>
    <w:rsid w:val="003E5310"/>
    <w:rsid w:val="003E5A6C"/>
    <w:rsid w:val="003E6789"/>
    <w:rsid w:val="003E6BA3"/>
    <w:rsid w:val="003E6D3A"/>
    <w:rsid w:val="003E72DD"/>
    <w:rsid w:val="003E73B3"/>
    <w:rsid w:val="003F0DE4"/>
    <w:rsid w:val="003F0F1B"/>
    <w:rsid w:val="003F13B8"/>
    <w:rsid w:val="003F25CF"/>
    <w:rsid w:val="003F2F38"/>
    <w:rsid w:val="003F31BB"/>
    <w:rsid w:val="003F3BD5"/>
    <w:rsid w:val="003F4361"/>
    <w:rsid w:val="003F4F09"/>
    <w:rsid w:val="003F56E0"/>
    <w:rsid w:val="003F5C5E"/>
    <w:rsid w:val="003F5CD4"/>
    <w:rsid w:val="003F73FE"/>
    <w:rsid w:val="003F7842"/>
    <w:rsid w:val="003F7E8E"/>
    <w:rsid w:val="0040057F"/>
    <w:rsid w:val="004005F4"/>
    <w:rsid w:val="0040163D"/>
    <w:rsid w:val="00402035"/>
    <w:rsid w:val="004027A5"/>
    <w:rsid w:val="00402FD5"/>
    <w:rsid w:val="0040389E"/>
    <w:rsid w:val="00403991"/>
    <w:rsid w:val="004043E6"/>
    <w:rsid w:val="004049C5"/>
    <w:rsid w:val="00405304"/>
    <w:rsid w:val="00406F60"/>
    <w:rsid w:val="004074F8"/>
    <w:rsid w:val="00407868"/>
    <w:rsid w:val="00410434"/>
    <w:rsid w:val="00410DB2"/>
    <w:rsid w:val="00411CDF"/>
    <w:rsid w:val="00412078"/>
    <w:rsid w:val="0041209C"/>
    <w:rsid w:val="00412A7D"/>
    <w:rsid w:val="00412B90"/>
    <w:rsid w:val="00412C17"/>
    <w:rsid w:val="00412EA6"/>
    <w:rsid w:val="004147E1"/>
    <w:rsid w:val="00415670"/>
    <w:rsid w:val="004166B0"/>
    <w:rsid w:val="00416974"/>
    <w:rsid w:val="00420F82"/>
    <w:rsid w:val="0042213E"/>
    <w:rsid w:val="004224EF"/>
    <w:rsid w:val="0042277D"/>
    <w:rsid w:val="00422C65"/>
    <w:rsid w:val="00422C6E"/>
    <w:rsid w:val="004236B1"/>
    <w:rsid w:val="00424B00"/>
    <w:rsid w:val="00424C96"/>
    <w:rsid w:val="00424CAC"/>
    <w:rsid w:val="00425044"/>
    <w:rsid w:val="004252BC"/>
    <w:rsid w:val="004252DE"/>
    <w:rsid w:val="00425507"/>
    <w:rsid w:val="00426C9F"/>
    <w:rsid w:val="00426FCD"/>
    <w:rsid w:val="004278C7"/>
    <w:rsid w:val="00427C6D"/>
    <w:rsid w:val="004304C9"/>
    <w:rsid w:val="0043085F"/>
    <w:rsid w:val="004309F4"/>
    <w:rsid w:val="00430B44"/>
    <w:rsid w:val="00431768"/>
    <w:rsid w:val="004325D7"/>
    <w:rsid w:val="004331AC"/>
    <w:rsid w:val="004331F6"/>
    <w:rsid w:val="004340A1"/>
    <w:rsid w:val="00434391"/>
    <w:rsid w:val="004348ED"/>
    <w:rsid w:val="00435037"/>
    <w:rsid w:val="00435530"/>
    <w:rsid w:val="00435720"/>
    <w:rsid w:val="00435843"/>
    <w:rsid w:val="00435E35"/>
    <w:rsid w:val="00436941"/>
    <w:rsid w:val="00437096"/>
    <w:rsid w:val="0043781B"/>
    <w:rsid w:val="00437B08"/>
    <w:rsid w:val="00437CF1"/>
    <w:rsid w:val="00441536"/>
    <w:rsid w:val="00441748"/>
    <w:rsid w:val="0044246E"/>
    <w:rsid w:val="0044259D"/>
    <w:rsid w:val="004428EB"/>
    <w:rsid w:val="00443327"/>
    <w:rsid w:val="004436D3"/>
    <w:rsid w:val="00443B32"/>
    <w:rsid w:val="00444505"/>
    <w:rsid w:val="004452D2"/>
    <w:rsid w:val="00445629"/>
    <w:rsid w:val="00445D62"/>
    <w:rsid w:val="004460EF"/>
    <w:rsid w:val="00446904"/>
    <w:rsid w:val="00446D00"/>
    <w:rsid w:val="0044729E"/>
    <w:rsid w:val="00447914"/>
    <w:rsid w:val="00450EC7"/>
    <w:rsid w:val="00451912"/>
    <w:rsid w:val="0045240F"/>
    <w:rsid w:val="00454441"/>
    <w:rsid w:val="00454723"/>
    <w:rsid w:val="00455633"/>
    <w:rsid w:val="00455D84"/>
    <w:rsid w:val="00456F71"/>
    <w:rsid w:val="00457539"/>
    <w:rsid w:val="00460596"/>
    <w:rsid w:val="004609D5"/>
    <w:rsid w:val="00460F2B"/>
    <w:rsid w:val="00461635"/>
    <w:rsid w:val="00461D73"/>
    <w:rsid w:val="00461F6E"/>
    <w:rsid w:val="0046316A"/>
    <w:rsid w:val="004631AD"/>
    <w:rsid w:val="004635D1"/>
    <w:rsid w:val="00463F85"/>
    <w:rsid w:val="004650E0"/>
    <w:rsid w:val="00465358"/>
    <w:rsid w:val="00465576"/>
    <w:rsid w:val="004655BE"/>
    <w:rsid w:val="00465B2D"/>
    <w:rsid w:val="00465D9D"/>
    <w:rsid w:val="004663D4"/>
    <w:rsid w:val="00467890"/>
    <w:rsid w:val="004679E2"/>
    <w:rsid w:val="00467A5A"/>
    <w:rsid w:val="00470148"/>
    <w:rsid w:val="00471F5D"/>
    <w:rsid w:val="00472224"/>
    <w:rsid w:val="00472420"/>
    <w:rsid w:val="00472489"/>
    <w:rsid w:val="00472C52"/>
    <w:rsid w:val="00473493"/>
    <w:rsid w:val="004734E0"/>
    <w:rsid w:val="004739E6"/>
    <w:rsid w:val="00474C97"/>
    <w:rsid w:val="0047543C"/>
    <w:rsid w:val="0047570A"/>
    <w:rsid w:val="004757BF"/>
    <w:rsid w:val="0047633D"/>
    <w:rsid w:val="00476626"/>
    <w:rsid w:val="00477ACF"/>
    <w:rsid w:val="00477C69"/>
    <w:rsid w:val="0048010C"/>
    <w:rsid w:val="0048064B"/>
    <w:rsid w:val="00480C2A"/>
    <w:rsid w:val="004829C9"/>
    <w:rsid w:val="00482F66"/>
    <w:rsid w:val="00483985"/>
    <w:rsid w:val="00483BC4"/>
    <w:rsid w:val="00484444"/>
    <w:rsid w:val="00484AD2"/>
    <w:rsid w:val="00484DAC"/>
    <w:rsid w:val="004864DA"/>
    <w:rsid w:val="00486589"/>
    <w:rsid w:val="0048723B"/>
    <w:rsid w:val="0048745F"/>
    <w:rsid w:val="004875B6"/>
    <w:rsid w:val="00487993"/>
    <w:rsid w:val="00487AC5"/>
    <w:rsid w:val="0049048B"/>
    <w:rsid w:val="00490D78"/>
    <w:rsid w:val="004914C8"/>
    <w:rsid w:val="00491AE1"/>
    <w:rsid w:val="00491FD8"/>
    <w:rsid w:val="004920F6"/>
    <w:rsid w:val="004922AC"/>
    <w:rsid w:val="004926BE"/>
    <w:rsid w:val="004927F9"/>
    <w:rsid w:val="00493553"/>
    <w:rsid w:val="004942AE"/>
    <w:rsid w:val="00495204"/>
    <w:rsid w:val="0049557A"/>
    <w:rsid w:val="004957E3"/>
    <w:rsid w:val="00495EC3"/>
    <w:rsid w:val="004964DE"/>
    <w:rsid w:val="00496694"/>
    <w:rsid w:val="00497A59"/>
    <w:rsid w:val="004A03BD"/>
    <w:rsid w:val="004A0C81"/>
    <w:rsid w:val="004A16E7"/>
    <w:rsid w:val="004A2462"/>
    <w:rsid w:val="004A24B8"/>
    <w:rsid w:val="004A300C"/>
    <w:rsid w:val="004A38C7"/>
    <w:rsid w:val="004A3F51"/>
    <w:rsid w:val="004A447C"/>
    <w:rsid w:val="004A4729"/>
    <w:rsid w:val="004A4BB0"/>
    <w:rsid w:val="004A5867"/>
    <w:rsid w:val="004A69C0"/>
    <w:rsid w:val="004A6E33"/>
    <w:rsid w:val="004B088E"/>
    <w:rsid w:val="004B0F92"/>
    <w:rsid w:val="004B2456"/>
    <w:rsid w:val="004B2501"/>
    <w:rsid w:val="004B2816"/>
    <w:rsid w:val="004B2E35"/>
    <w:rsid w:val="004B38B9"/>
    <w:rsid w:val="004B3EE5"/>
    <w:rsid w:val="004B5318"/>
    <w:rsid w:val="004B6628"/>
    <w:rsid w:val="004B7497"/>
    <w:rsid w:val="004B74E8"/>
    <w:rsid w:val="004B784A"/>
    <w:rsid w:val="004C02DB"/>
    <w:rsid w:val="004C0DB4"/>
    <w:rsid w:val="004C1412"/>
    <w:rsid w:val="004C16A4"/>
    <w:rsid w:val="004C3C56"/>
    <w:rsid w:val="004C3D4C"/>
    <w:rsid w:val="004C3EEB"/>
    <w:rsid w:val="004C4ACB"/>
    <w:rsid w:val="004C6073"/>
    <w:rsid w:val="004C720D"/>
    <w:rsid w:val="004C7883"/>
    <w:rsid w:val="004C7D50"/>
    <w:rsid w:val="004D1ED5"/>
    <w:rsid w:val="004D2064"/>
    <w:rsid w:val="004D3D64"/>
    <w:rsid w:val="004D5D50"/>
    <w:rsid w:val="004D6168"/>
    <w:rsid w:val="004D684F"/>
    <w:rsid w:val="004D6FB4"/>
    <w:rsid w:val="004D7529"/>
    <w:rsid w:val="004E02CC"/>
    <w:rsid w:val="004E06EF"/>
    <w:rsid w:val="004E0B59"/>
    <w:rsid w:val="004E0E28"/>
    <w:rsid w:val="004E1035"/>
    <w:rsid w:val="004E13B5"/>
    <w:rsid w:val="004E1FF8"/>
    <w:rsid w:val="004E2421"/>
    <w:rsid w:val="004E2FF0"/>
    <w:rsid w:val="004E3385"/>
    <w:rsid w:val="004E3815"/>
    <w:rsid w:val="004E4402"/>
    <w:rsid w:val="004E5234"/>
    <w:rsid w:val="004E5CF8"/>
    <w:rsid w:val="004E6637"/>
    <w:rsid w:val="004E6BC0"/>
    <w:rsid w:val="004F0972"/>
    <w:rsid w:val="004F0D51"/>
    <w:rsid w:val="004F1158"/>
    <w:rsid w:val="004F1FF5"/>
    <w:rsid w:val="004F28B2"/>
    <w:rsid w:val="004F2B24"/>
    <w:rsid w:val="004F385E"/>
    <w:rsid w:val="004F4378"/>
    <w:rsid w:val="004F46EF"/>
    <w:rsid w:val="004F4E90"/>
    <w:rsid w:val="004F4F97"/>
    <w:rsid w:val="004F4FBF"/>
    <w:rsid w:val="004F5DF2"/>
    <w:rsid w:val="004F61D5"/>
    <w:rsid w:val="004F63FA"/>
    <w:rsid w:val="004F641E"/>
    <w:rsid w:val="004F680A"/>
    <w:rsid w:val="004F6A3C"/>
    <w:rsid w:val="004F7709"/>
    <w:rsid w:val="004F77E1"/>
    <w:rsid w:val="004F7ACC"/>
    <w:rsid w:val="004F7BCF"/>
    <w:rsid w:val="00500272"/>
    <w:rsid w:val="005014BB"/>
    <w:rsid w:val="00501FC6"/>
    <w:rsid w:val="005024B9"/>
    <w:rsid w:val="00502601"/>
    <w:rsid w:val="0050296C"/>
    <w:rsid w:val="00504C9E"/>
    <w:rsid w:val="00505144"/>
    <w:rsid w:val="0050679F"/>
    <w:rsid w:val="005075D7"/>
    <w:rsid w:val="005075FD"/>
    <w:rsid w:val="00507712"/>
    <w:rsid w:val="0051234C"/>
    <w:rsid w:val="00512DCA"/>
    <w:rsid w:val="00513578"/>
    <w:rsid w:val="00513AD4"/>
    <w:rsid w:val="00514689"/>
    <w:rsid w:val="0051549B"/>
    <w:rsid w:val="00515FC4"/>
    <w:rsid w:val="00517440"/>
    <w:rsid w:val="005177D5"/>
    <w:rsid w:val="00517B50"/>
    <w:rsid w:val="005200E1"/>
    <w:rsid w:val="0052028D"/>
    <w:rsid w:val="0052069C"/>
    <w:rsid w:val="00520B95"/>
    <w:rsid w:val="00521EF7"/>
    <w:rsid w:val="005241AE"/>
    <w:rsid w:val="005242BA"/>
    <w:rsid w:val="0052435F"/>
    <w:rsid w:val="00524F85"/>
    <w:rsid w:val="005257E8"/>
    <w:rsid w:val="00525983"/>
    <w:rsid w:val="00527313"/>
    <w:rsid w:val="00527B36"/>
    <w:rsid w:val="00527EC6"/>
    <w:rsid w:val="00532203"/>
    <w:rsid w:val="005332BB"/>
    <w:rsid w:val="00533766"/>
    <w:rsid w:val="00533B3F"/>
    <w:rsid w:val="00533EF8"/>
    <w:rsid w:val="00534A55"/>
    <w:rsid w:val="00535737"/>
    <w:rsid w:val="005364CF"/>
    <w:rsid w:val="00536F16"/>
    <w:rsid w:val="00537752"/>
    <w:rsid w:val="0053792F"/>
    <w:rsid w:val="0054016E"/>
    <w:rsid w:val="00540295"/>
    <w:rsid w:val="00541A27"/>
    <w:rsid w:val="00541AE2"/>
    <w:rsid w:val="00541D30"/>
    <w:rsid w:val="005424F1"/>
    <w:rsid w:val="00543CCA"/>
    <w:rsid w:val="00543FA3"/>
    <w:rsid w:val="00545728"/>
    <w:rsid w:val="0054583C"/>
    <w:rsid w:val="00546276"/>
    <w:rsid w:val="0054640B"/>
    <w:rsid w:val="0054663A"/>
    <w:rsid w:val="00550308"/>
    <w:rsid w:val="00550F3E"/>
    <w:rsid w:val="00551676"/>
    <w:rsid w:val="00551BB1"/>
    <w:rsid w:val="005520C2"/>
    <w:rsid w:val="00553072"/>
    <w:rsid w:val="005531FB"/>
    <w:rsid w:val="00553A6B"/>
    <w:rsid w:val="00554210"/>
    <w:rsid w:val="0055516E"/>
    <w:rsid w:val="00555421"/>
    <w:rsid w:val="00556465"/>
    <w:rsid w:val="00556470"/>
    <w:rsid w:val="00556718"/>
    <w:rsid w:val="00557C93"/>
    <w:rsid w:val="005601D6"/>
    <w:rsid w:val="00560615"/>
    <w:rsid w:val="00560877"/>
    <w:rsid w:val="00561D24"/>
    <w:rsid w:val="005623AB"/>
    <w:rsid w:val="00563284"/>
    <w:rsid w:val="00564164"/>
    <w:rsid w:val="005646DF"/>
    <w:rsid w:val="00565E86"/>
    <w:rsid w:val="00566DD0"/>
    <w:rsid w:val="005677B6"/>
    <w:rsid w:val="00567BB7"/>
    <w:rsid w:val="00567E8B"/>
    <w:rsid w:val="00570867"/>
    <w:rsid w:val="00570A9C"/>
    <w:rsid w:val="005710AA"/>
    <w:rsid w:val="0057122E"/>
    <w:rsid w:val="00571F7C"/>
    <w:rsid w:val="00574C12"/>
    <w:rsid w:val="00574F83"/>
    <w:rsid w:val="00575514"/>
    <w:rsid w:val="0057593F"/>
    <w:rsid w:val="00575AD6"/>
    <w:rsid w:val="00580516"/>
    <w:rsid w:val="005807DC"/>
    <w:rsid w:val="00581B08"/>
    <w:rsid w:val="00582451"/>
    <w:rsid w:val="00582DD8"/>
    <w:rsid w:val="005830BA"/>
    <w:rsid w:val="00584610"/>
    <w:rsid w:val="00585308"/>
    <w:rsid w:val="00585941"/>
    <w:rsid w:val="00585B4F"/>
    <w:rsid w:val="00586BAA"/>
    <w:rsid w:val="0058784A"/>
    <w:rsid w:val="00590966"/>
    <w:rsid w:val="00591EE3"/>
    <w:rsid w:val="00592475"/>
    <w:rsid w:val="00594135"/>
    <w:rsid w:val="00594D0D"/>
    <w:rsid w:val="00594EA5"/>
    <w:rsid w:val="005967D6"/>
    <w:rsid w:val="005971B5"/>
    <w:rsid w:val="005976D9"/>
    <w:rsid w:val="005A0FEE"/>
    <w:rsid w:val="005A133F"/>
    <w:rsid w:val="005A17C9"/>
    <w:rsid w:val="005A24F2"/>
    <w:rsid w:val="005A2BC6"/>
    <w:rsid w:val="005A2CCD"/>
    <w:rsid w:val="005A6319"/>
    <w:rsid w:val="005A6B15"/>
    <w:rsid w:val="005A6CD0"/>
    <w:rsid w:val="005A6ED7"/>
    <w:rsid w:val="005A78B9"/>
    <w:rsid w:val="005A7A3E"/>
    <w:rsid w:val="005A7C8F"/>
    <w:rsid w:val="005A7F85"/>
    <w:rsid w:val="005B0B56"/>
    <w:rsid w:val="005B11AA"/>
    <w:rsid w:val="005B12DD"/>
    <w:rsid w:val="005B273D"/>
    <w:rsid w:val="005B301C"/>
    <w:rsid w:val="005B310E"/>
    <w:rsid w:val="005B3287"/>
    <w:rsid w:val="005B4CA9"/>
    <w:rsid w:val="005B56F8"/>
    <w:rsid w:val="005B5A59"/>
    <w:rsid w:val="005B5C57"/>
    <w:rsid w:val="005B67A4"/>
    <w:rsid w:val="005B69D3"/>
    <w:rsid w:val="005B6F53"/>
    <w:rsid w:val="005B7319"/>
    <w:rsid w:val="005B7543"/>
    <w:rsid w:val="005C0661"/>
    <w:rsid w:val="005C0B8C"/>
    <w:rsid w:val="005C174A"/>
    <w:rsid w:val="005C1FB6"/>
    <w:rsid w:val="005C49F6"/>
    <w:rsid w:val="005C577F"/>
    <w:rsid w:val="005C5DCB"/>
    <w:rsid w:val="005C609C"/>
    <w:rsid w:val="005C6303"/>
    <w:rsid w:val="005C738F"/>
    <w:rsid w:val="005C75D0"/>
    <w:rsid w:val="005C7C22"/>
    <w:rsid w:val="005D110F"/>
    <w:rsid w:val="005D1222"/>
    <w:rsid w:val="005D2199"/>
    <w:rsid w:val="005D31B6"/>
    <w:rsid w:val="005D3691"/>
    <w:rsid w:val="005D3A1F"/>
    <w:rsid w:val="005D3CFE"/>
    <w:rsid w:val="005D4841"/>
    <w:rsid w:val="005D5763"/>
    <w:rsid w:val="005D78E4"/>
    <w:rsid w:val="005E0F4E"/>
    <w:rsid w:val="005E188C"/>
    <w:rsid w:val="005E1C3C"/>
    <w:rsid w:val="005E1F49"/>
    <w:rsid w:val="005E2250"/>
    <w:rsid w:val="005E29D8"/>
    <w:rsid w:val="005E68AE"/>
    <w:rsid w:val="005E6FB1"/>
    <w:rsid w:val="005F003A"/>
    <w:rsid w:val="005F054A"/>
    <w:rsid w:val="005F266F"/>
    <w:rsid w:val="005F33C8"/>
    <w:rsid w:val="005F5225"/>
    <w:rsid w:val="005F5A93"/>
    <w:rsid w:val="005F6DF7"/>
    <w:rsid w:val="005F7072"/>
    <w:rsid w:val="005F721C"/>
    <w:rsid w:val="005F76B3"/>
    <w:rsid w:val="005F7778"/>
    <w:rsid w:val="00600012"/>
    <w:rsid w:val="00600273"/>
    <w:rsid w:val="00601245"/>
    <w:rsid w:val="00601820"/>
    <w:rsid w:val="00602185"/>
    <w:rsid w:val="00602646"/>
    <w:rsid w:val="00603213"/>
    <w:rsid w:val="00603A11"/>
    <w:rsid w:val="0060434D"/>
    <w:rsid w:val="0060460C"/>
    <w:rsid w:val="00605312"/>
    <w:rsid w:val="00606135"/>
    <w:rsid w:val="006067BF"/>
    <w:rsid w:val="00606879"/>
    <w:rsid w:val="00606A07"/>
    <w:rsid w:val="00607025"/>
    <w:rsid w:val="00607350"/>
    <w:rsid w:val="0060756D"/>
    <w:rsid w:val="00607E09"/>
    <w:rsid w:val="00607E71"/>
    <w:rsid w:val="0061008E"/>
    <w:rsid w:val="006100CF"/>
    <w:rsid w:val="00611F6B"/>
    <w:rsid w:val="00612A21"/>
    <w:rsid w:val="0061373B"/>
    <w:rsid w:val="00614DBC"/>
    <w:rsid w:val="00615269"/>
    <w:rsid w:val="00615303"/>
    <w:rsid w:val="006157BA"/>
    <w:rsid w:val="0061653D"/>
    <w:rsid w:val="0061696E"/>
    <w:rsid w:val="00616AA0"/>
    <w:rsid w:val="00616B73"/>
    <w:rsid w:val="0061718E"/>
    <w:rsid w:val="00620949"/>
    <w:rsid w:val="00621620"/>
    <w:rsid w:val="00621D04"/>
    <w:rsid w:val="00622BC1"/>
    <w:rsid w:val="00622CBF"/>
    <w:rsid w:val="00623D46"/>
    <w:rsid w:val="006241AC"/>
    <w:rsid w:val="00625389"/>
    <w:rsid w:val="0062566C"/>
    <w:rsid w:val="00627F16"/>
    <w:rsid w:val="006301A0"/>
    <w:rsid w:val="00630DDF"/>
    <w:rsid w:val="006313B9"/>
    <w:rsid w:val="0063309C"/>
    <w:rsid w:val="006337EE"/>
    <w:rsid w:val="006345C0"/>
    <w:rsid w:val="00634C95"/>
    <w:rsid w:val="00634DBA"/>
    <w:rsid w:val="00634EA9"/>
    <w:rsid w:val="00635195"/>
    <w:rsid w:val="00640802"/>
    <w:rsid w:val="006413F7"/>
    <w:rsid w:val="00641B09"/>
    <w:rsid w:val="00641FBA"/>
    <w:rsid w:val="00643F0D"/>
    <w:rsid w:val="00644094"/>
    <w:rsid w:val="0064415E"/>
    <w:rsid w:val="006449FD"/>
    <w:rsid w:val="006451C1"/>
    <w:rsid w:val="0064664F"/>
    <w:rsid w:val="006500B5"/>
    <w:rsid w:val="00650E22"/>
    <w:rsid w:val="006519DA"/>
    <w:rsid w:val="00651ACF"/>
    <w:rsid w:val="00651EFF"/>
    <w:rsid w:val="006525D4"/>
    <w:rsid w:val="00652736"/>
    <w:rsid w:val="00653A41"/>
    <w:rsid w:val="00654802"/>
    <w:rsid w:val="006549A2"/>
    <w:rsid w:val="00654E62"/>
    <w:rsid w:val="00655A3A"/>
    <w:rsid w:val="00657163"/>
    <w:rsid w:val="00657846"/>
    <w:rsid w:val="006618EC"/>
    <w:rsid w:val="00661F3A"/>
    <w:rsid w:val="006624BB"/>
    <w:rsid w:val="006642C7"/>
    <w:rsid w:val="00664927"/>
    <w:rsid w:val="00664A3B"/>
    <w:rsid w:val="00664EBC"/>
    <w:rsid w:val="006654C1"/>
    <w:rsid w:val="00665C98"/>
    <w:rsid w:val="00665D88"/>
    <w:rsid w:val="00667109"/>
    <w:rsid w:val="006677C9"/>
    <w:rsid w:val="006679E1"/>
    <w:rsid w:val="00670D09"/>
    <w:rsid w:val="00670EDB"/>
    <w:rsid w:val="006722DF"/>
    <w:rsid w:val="00672F03"/>
    <w:rsid w:val="00673004"/>
    <w:rsid w:val="0067302F"/>
    <w:rsid w:val="006736D6"/>
    <w:rsid w:val="006741DB"/>
    <w:rsid w:val="006745DB"/>
    <w:rsid w:val="0068084A"/>
    <w:rsid w:val="00681053"/>
    <w:rsid w:val="00681D51"/>
    <w:rsid w:val="00681F8D"/>
    <w:rsid w:val="006822C7"/>
    <w:rsid w:val="0068253B"/>
    <w:rsid w:val="006829DC"/>
    <w:rsid w:val="00683424"/>
    <w:rsid w:val="00683FFF"/>
    <w:rsid w:val="006844A8"/>
    <w:rsid w:val="0068455B"/>
    <w:rsid w:val="00685CA7"/>
    <w:rsid w:val="00686CEE"/>
    <w:rsid w:val="0068700C"/>
    <w:rsid w:val="00687EF3"/>
    <w:rsid w:val="00690214"/>
    <w:rsid w:val="00690378"/>
    <w:rsid w:val="00691159"/>
    <w:rsid w:val="0069185F"/>
    <w:rsid w:val="00692736"/>
    <w:rsid w:val="00692760"/>
    <w:rsid w:val="006927DF"/>
    <w:rsid w:val="00692B75"/>
    <w:rsid w:val="00692DC2"/>
    <w:rsid w:val="00692E49"/>
    <w:rsid w:val="0069305B"/>
    <w:rsid w:val="00693BD1"/>
    <w:rsid w:val="00693FB1"/>
    <w:rsid w:val="00694453"/>
    <w:rsid w:val="00694688"/>
    <w:rsid w:val="006949DE"/>
    <w:rsid w:val="00694D64"/>
    <w:rsid w:val="006952D0"/>
    <w:rsid w:val="00695452"/>
    <w:rsid w:val="00695667"/>
    <w:rsid w:val="006961BB"/>
    <w:rsid w:val="006970F0"/>
    <w:rsid w:val="00697E5B"/>
    <w:rsid w:val="006A0758"/>
    <w:rsid w:val="006A14E3"/>
    <w:rsid w:val="006A1911"/>
    <w:rsid w:val="006A2E45"/>
    <w:rsid w:val="006A34FC"/>
    <w:rsid w:val="006A46A9"/>
    <w:rsid w:val="006A4BF4"/>
    <w:rsid w:val="006A4CD0"/>
    <w:rsid w:val="006A58EA"/>
    <w:rsid w:val="006A593F"/>
    <w:rsid w:val="006A59D8"/>
    <w:rsid w:val="006A7C0E"/>
    <w:rsid w:val="006A7C5D"/>
    <w:rsid w:val="006A7D66"/>
    <w:rsid w:val="006B072C"/>
    <w:rsid w:val="006B0ECF"/>
    <w:rsid w:val="006B1708"/>
    <w:rsid w:val="006B1716"/>
    <w:rsid w:val="006B17A9"/>
    <w:rsid w:val="006B1D8E"/>
    <w:rsid w:val="006B1E24"/>
    <w:rsid w:val="006B1F17"/>
    <w:rsid w:val="006B2089"/>
    <w:rsid w:val="006B2429"/>
    <w:rsid w:val="006B2AE0"/>
    <w:rsid w:val="006B2EF8"/>
    <w:rsid w:val="006B3939"/>
    <w:rsid w:val="006B580C"/>
    <w:rsid w:val="006B5DE3"/>
    <w:rsid w:val="006B6661"/>
    <w:rsid w:val="006B6923"/>
    <w:rsid w:val="006B69D4"/>
    <w:rsid w:val="006B74C9"/>
    <w:rsid w:val="006C0272"/>
    <w:rsid w:val="006C0326"/>
    <w:rsid w:val="006C0E67"/>
    <w:rsid w:val="006C1FC9"/>
    <w:rsid w:val="006C3066"/>
    <w:rsid w:val="006C39BD"/>
    <w:rsid w:val="006C3E64"/>
    <w:rsid w:val="006C4097"/>
    <w:rsid w:val="006C447F"/>
    <w:rsid w:val="006C45B9"/>
    <w:rsid w:val="006C486B"/>
    <w:rsid w:val="006C6146"/>
    <w:rsid w:val="006C63C7"/>
    <w:rsid w:val="006C6B1D"/>
    <w:rsid w:val="006C729B"/>
    <w:rsid w:val="006C7D69"/>
    <w:rsid w:val="006D1F85"/>
    <w:rsid w:val="006D2A5E"/>
    <w:rsid w:val="006D362E"/>
    <w:rsid w:val="006D3B14"/>
    <w:rsid w:val="006D49D0"/>
    <w:rsid w:val="006D4DC9"/>
    <w:rsid w:val="006D4DFD"/>
    <w:rsid w:val="006D60D4"/>
    <w:rsid w:val="006D6B9C"/>
    <w:rsid w:val="006D6D83"/>
    <w:rsid w:val="006D78AB"/>
    <w:rsid w:val="006D7ACF"/>
    <w:rsid w:val="006D7D6E"/>
    <w:rsid w:val="006E0154"/>
    <w:rsid w:val="006E043E"/>
    <w:rsid w:val="006E093D"/>
    <w:rsid w:val="006E0A3E"/>
    <w:rsid w:val="006E1BF6"/>
    <w:rsid w:val="006E1EB1"/>
    <w:rsid w:val="006E244C"/>
    <w:rsid w:val="006E26C4"/>
    <w:rsid w:val="006E2802"/>
    <w:rsid w:val="006E2851"/>
    <w:rsid w:val="006E3072"/>
    <w:rsid w:val="006E3970"/>
    <w:rsid w:val="006E499B"/>
    <w:rsid w:val="006E4FD6"/>
    <w:rsid w:val="006E5483"/>
    <w:rsid w:val="006E5A36"/>
    <w:rsid w:val="006E6536"/>
    <w:rsid w:val="006E7268"/>
    <w:rsid w:val="006E76C7"/>
    <w:rsid w:val="006F027C"/>
    <w:rsid w:val="006F1805"/>
    <w:rsid w:val="006F1D06"/>
    <w:rsid w:val="006F216F"/>
    <w:rsid w:val="006F249F"/>
    <w:rsid w:val="006F32EC"/>
    <w:rsid w:val="006F335F"/>
    <w:rsid w:val="006F44CF"/>
    <w:rsid w:val="006F4FFB"/>
    <w:rsid w:val="006F50F7"/>
    <w:rsid w:val="006F583E"/>
    <w:rsid w:val="006F5C34"/>
    <w:rsid w:val="006F6E36"/>
    <w:rsid w:val="006F76B2"/>
    <w:rsid w:val="006F7C43"/>
    <w:rsid w:val="0070052F"/>
    <w:rsid w:val="00701033"/>
    <w:rsid w:val="00701884"/>
    <w:rsid w:val="00701D9C"/>
    <w:rsid w:val="0070206E"/>
    <w:rsid w:val="0070244E"/>
    <w:rsid w:val="00702949"/>
    <w:rsid w:val="00703408"/>
    <w:rsid w:val="007041DD"/>
    <w:rsid w:val="00704560"/>
    <w:rsid w:val="00705329"/>
    <w:rsid w:val="0070533A"/>
    <w:rsid w:val="007055BF"/>
    <w:rsid w:val="00706CFA"/>
    <w:rsid w:val="007075C3"/>
    <w:rsid w:val="007103D5"/>
    <w:rsid w:val="00710667"/>
    <w:rsid w:val="00711D9B"/>
    <w:rsid w:val="00712C3B"/>
    <w:rsid w:val="00713053"/>
    <w:rsid w:val="00713282"/>
    <w:rsid w:val="007137A6"/>
    <w:rsid w:val="00713ED1"/>
    <w:rsid w:val="00714D4C"/>
    <w:rsid w:val="00716DAF"/>
    <w:rsid w:val="0071700D"/>
    <w:rsid w:val="00717021"/>
    <w:rsid w:val="00717DB7"/>
    <w:rsid w:val="00717F5C"/>
    <w:rsid w:val="0072012D"/>
    <w:rsid w:val="00720986"/>
    <w:rsid w:val="007212E0"/>
    <w:rsid w:val="00722136"/>
    <w:rsid w:val="00723676"/>
    <w:rsid w:val="00723D23"/>
    <w:rsid w:val="0072478C"/>
    <w:rsid w:val="00724B02"/>
    <w:rsid w:val="00724CCD"/>
    <w:rsid w:val="00725527"/>
    <w:rsid w:val="00727A97"/>
    <w:rsid w:val="00730BC2"/>
    <w:rsid w:val="00730FCB"/>
    <w:rsid w:val="0073192C"/>
    <w:rsid w:val="00731BB7"/>
    <w:rsid w:val="0073255D"/>
    <w:rsid w:val="00733F1F"/>
    <w:rsid w:val="0073547D"/>
    <w:rsid w:val="00736877"/>
    <w:rsid w:val="007369D3"/>
    <w:rsid w:val="00736CDC"/>
    <w:rsid w:val="00737712"/>
    <w:rsid w:val="00737DE5"/>
    <w:rsid w:val="0074021D"/>
    <w:rsid w:val="00740A83"/>
    <w:rsid w:val="00740CBD"/>
    <w:rsid w:val="00742122"/>
    <w:rsid w:val="00742C98"/>
    <w:rsid w:val="00742CEE"/>
    <w:rsid w:val="007439EB"/>
    <w:rsid w:val="00743B13"/>
    <w:rsid w:val="00743D60"/>
    <w:rsid w:val="007441D7"/>
    <w:rsid w:val="00744A27"/>
    <w:rsid w:val="00745F3E"/>
    <w:rsid w:val="00746949"/>
    <w:rsid w:val="007479A4"/>
    <w:rsid w:val="007504CA"/>
    <w:rsid w:val="007513DE"/>
    <w:rsid w:val="00751CF3"/>
    <w:rsid w:val="00751FBF"/>
    <w:rsid w:val="00752027"/>
    <w:rsid w:val="00752558"/>
    <w:rsid w:val="0075278E"/>
    <w:rsid w:val="007538A4"/>
    <w:rsid w:val="007542C6"/>
    <w:rsid w:val="007548BC"/>
    <w:rsid w:val="00754BEE"/>
    <w:rsid w:val="00755009"/>
    <w:rsid w:val="0075649F"/>
    <w:rsid w:val="0075689E"/>
    <w:rsid w:val="007570E5"/>
    <w:rsid w:val="00757BC6"/>
    <w:rsid w:val="0076000D"/>
    <w:rsid w:val="007603A2"/>
    <w:rsid w:val="00760680"/>
    <w:rsid w:val="007607D4"/>
    <w:rsid w:val="007607F2"/>
    <w:rsid w:val="0076087A"/>
    <w:rsid w:val="00760B94"/>
    <w:rsid w:val="00760F36"/>
    <w:rsid w:val="00761086"/>
    <w:rsid w:val="00761AEE"/>
    <w:rsid w:val="00761CC0"/>
    <w:rsid w:val="00762630"/>
    <w:rsid w:val="00762A78"/>
    <w:rsid w:val="007639D0"/>
    <w:rsid w:val="00764219"/>
    <w:rsid w:val="00764719"/>
    <w:rsid w:val="00764B1F"/>
    <w:rsid w:val="0076516A"/>
    <w:rsid w:val="0076577A"/>
    <w:rsid w:val="00766593"/>
    <w:rsid w:val="00766B02"/>
    <w:rsid w:val="007674EB"/>
    <w:rsid w:val="00767573"/>
    <w:rsid w:val="00770686"/>
    <w:rsid w:val="00770CFD"/>
    <w:rsid w:val="007710BB"/>
    <w:rsid w:val="007711C1"/>
    <w:rsid w:val="00771441"/>
    <w:rsid w:val="00771F14"/>
    <w:rsid w:val="00771FA3"/>
    <w:rsid w:val="0077218D"/>
    <w:rsid w:val="007725F9"/>
    <w:rsid w:val="007740E3"/>
    <w:rsid w:val="00774CD4"/>
    <w:rsid w:val="00774D91"/>
    <w:rsid w:val="00775384"/>
    <w:rsid w:val="007765D0"/>
    <w:rsid w:val="00776641"/>
    <w:rsid w:val="007766DD"/>
    <w:rsid w:val="0077697F"/>
    <w:rsid w:val="007770EE"/>
    <w:rsid w:val="00777233"/>
    <w:rsid w:val="00777718"/>
    <w:rsid w:val="00777724"/>
    <w:rsid w:val="007806C5"/>
    <w:rsid w:val="00780756"/>
    <w:rsid w:val="00780B60"/>
    <w:rsid w:val="007810AF"/>
    <w:rsid w:val="00781493"/>
    <w:rsid w:val="0078174E"/>
    <w:rsid w:val="0078261C"/>
    <w:rsid w:val="00783468"/>
    <w:rsid w:val="007837FC"/>
    <w:rsid w:val="00783825"/>
    <w:rsid w:val="00785659"/>
    <w:rsid w:val="00785F63"/>
    <w:rsid w:val="00786AE0"/>
    <w:rsid w:val="00787379"/>
    <w:rsid w:val="00787AE9"/>
    <w:rsid w:val="00787F4E"/>
    <w:rsid w:val="00792BAF"/>
    <w:rsid w:val="00793B13"/>
    <w:rsid w:val="00794612"/>
    <w:rsid w:val="007946CB"/>
    <w:rsid w:val="007964B8"/>
    <w:rsid w:val="00796684"/>
    <w:rsid w:val="0079681C"/>
    <w:rsid w:val="00797A0E"/>
    <w:rsid w:val="007A0CE2"/>
    <w:rsid w:val="007A10CB"/>
    <w:rsid w:val="007A161F"/>
    <w:rsid w:val="007A1B02"/>
    <w:rsid w:val="007A28FB"/>
    <w:rsid w:val="007A3332"/>
    <w:rsid w:val="007A42B6"/>
    <w:rsid w:val="007A45EF"/>
    <w:rsid w:val="007A4DF4"/>
    <w:rsid w:val="007A5111"/>
    <w:rsid w:val="007A5DBC"/>
    <w:rsid w:val="007A5FDE"/>
    <w:rsid w:val="007A60ED"/>
    <w:rsid w:val="007A656C"/>
    <w:rsid w:val="007A6EF6"/>
    <w:rsid w:val="007A720F"/>
    <w:rsid w:val="007B03F8"/>
    <w:rsid w:val="007B0AAA"/>
    <w:rsid w:val="007B145E"/>
    <w:rsid w:val="007B1B5E"/>
    <w:rsid w:val="007B23A6"/>
    <w:rsid w:val="007B260D"/>
    <w:rsid w:val="007B31C2"/>
    <w:rsid w:val="007B31C6"/>
    <w:rsid w:val="007B42F3"/>
    <w:rsid w:val="007B4F9D"/>
    <w:rsid w:val="007B50BA"/>
    <w:rsid w:val="007B559D"/>
    <w:rsid w:val="007B5EB6"/>
    <w:rsid w:val="007B6806"/>
    <w:rsid w:val="007B6CC9"/>
    <w:rsid w:val="007B6E91"/>
    <w:rsid w:val="007B6EE7"/>
    <w:rsid w:val="007C067B"/>
    <w:rsid w:val="007C0AE2"/>
    <w:rsid w:val="007C1ADC"/>
    <w:rsid w:val="007C1E10"/>
    <w:rsid w:val="007C1E1E"/>
    <w:rsid w:val="007C1E6D"/>
    <w:rsid w:val="007C2DAB"/>
    <w:rsid w:val="007C2E0B"/>
    <w:rsid w:val="007C2ED5"/>
    <w:rsid w:val="007C4B38"/>
    <w:rsid w:val="007C5671"/>
    <w:rsid w:val="007C5BD7"/>
    <w:rsid w:val="007C745B"/>
    <w:rsid w:val="007C769D"/>
    <w:rsid w:val="007C7F1B"/>
    <w:rsid w:val="007D0499"/>
    <w:rsid w:val="007D05E8"/>
    <w:rsid w:val="007D0852"/>
    <w:rsid w:val="007D0C73"/>
    <w:rsid w:val="007D1317"/>
    <w:rsid w:val="007D1D66"/>
    <w:rsid w:val="007D2358"/>
    <w:rsid w:val="007D263B"/>
    <w:rsid w:val="007D2EA2"/>
    <w:rsid w:val="007D3A3A"/>
    <w:rsid w:val="007D47A6"/>
    <w:rsid w:val="007D4A68"/>
    <w:rsid w:val="007D4BA5"/>
    <w:rsid w:val="007D540B"/>
    <w:rsid w:val="007D57E0"/>
    <w:rsid w:val="007D6461"/>
    <w:rsid w:val="007D6517"/>
    <w:rsid w:val="007D73C9"/>
    <w:rsid w:val="007D7595"/>
    <w:rsid w:val="007E1364"/>
    <w:rsid w:val="007E1B57"/>
    <w:rsid w:val="007E1F29"/>
    <w:rsid w:val="007E1F46"/>
    <w:rsid w:val="007E23CE"/>
    <w:rsid w:val="007E278A"/>
    <w:rsid w:val="007E33E5"/>
    <w:rsid w:val="007E3A13"/>
    <w:rsid w:val="007E4DBF"/>
    <w:rsid w:val="007E52CF"/>
    <w:rsid w:val="007E5730"/>
    <w:rsid w:val="007E646E"/>
    <w:rsid w:val="007E788D"/>
    <w:rsid w:val="007E78EB"/>
    <w:rsid w:val="007F1B0F"/>
    <w:rsid w:val="007F1F28"/>
    <w:rsid w:val="007F25D5"/>
    <w:rsid w:val="007F42D3"/>
    <w:rsid w:val="007F4327"/>
    <w:rsid w:val="007F5267"/>
    <w:rsid w:val="007F65CA"/>
    <w:rsid w:val="007F6CB2"/>
    <w:rsid w:val="007F6FE5"/>
    <w:rsid w:val="007F7284"/>
    <w:rsid w:val="007F7D45"/>
    <w:rsid w:val="0080218C"/>
    <w:rsid w:val="00802A94"/>
    <w:rsid w:val="00803766"/>
    <w:rsid w:val="00803E32"/>
    <w:rsid w:val="00804229"/>
    <w:rsid w:val="00806F82"/>
    <w:rsid w:val="0080700F"/>
    <w:rsid w:val="00807E0F"/>
    <w:rsid w:val="00810762"/>
    <w:rsid w:val="008132E4"/>
    <w:rsid w:val="008135E8"/>
    <w:rsid w:val="00813AD5"/>
    <w:rsid w:val="00813CF0"/>
    <w:rsid w:val="00813D72"/>
    <w:rsid w:val="00814E1A"/>
    <w:rsid w:val="00815915"/>
    <w:rsid w:val="008205CC"/>
    <w:rsid w:val="008206FE"/>
    <w:rsid w:val="008210DC"/>
    <w:rsid w:val="00821835"/>
    <w:rsid w:val="00822756"/>
    <w:rsid w:val="00822E0A"/>
    <w:rsid w:val="00824318"/>
    <w:rsid w:val="00824576"/>
    <w:rsid w:val="008255D7"/>
    <w:rsid w:val="0082651B"/>
    <w:rsid w:val="00830B22"/>
    <w:rsid w:val="00830D2D"/>
    <w:rsid w:val="00830D67"/>
    <w:rsid w:val="00831D65"/>
    <w:rsid w:val="008321B8"/>
    <w:rsid w:val="00832498"/>
    <w:rsid w:val="00832B50"/>
    <w:rsid w:val="00832B5B"/>
    <w:rsid w:val="008331EF"/>
    <w:rsid w:val="00833BD3"/>
    <w:rsid w:val="008355E1"/>
    <w:rsid w:val="00835AB8"/>
    <w:rsid w:val="00835B0E"/>
    <w:rsid w:val="00835C20"/>
    <w:rsid w:val="00837547"/>
    <w:rsid w:val="0083774F"/>
    <w:rsid w:val="00837CAB"/>
    <w:rsid w:val="00840E5E"/>
    <w:rsid w:val="00841F74"/>
    <w:rsid w:val="00842561"/>
    <w:rsid w:val="008427F3"/>
    <w:rsid w:val="00842B64"/>
    <w:rsid w:val="0084584E"/>
    <w:rsid w:val="008502E9"/>
    <w:rsid w:val="00851355"/>
    <w:rsid w:val="00852357"/>
    <w:rsid w:val="00852AC6"/>
    <w:rsid w:val="00852F7E"/>
    <w:rsid w:val="0085319F"/>
    <w:rsid w:val="00853891"/>
    <w:rsid w:val="00854C2C"/>
    <w:rsid w:val="008554FC"/>
    <w:rsid w:val="008568F6"/>
    <w:rsid w:val="0085700A"/>
    <w:rsid w:val="008572DF"/>
    <w:rsid w:val="0085759B"/>
    <w:rsid w:val="00857AA5"/>
    <w:rsid w:val="00860902"/>
    <w:rsid w:val="00860965"/>
    <w:rsid w:val="008617A3"/>
    <w:rsid w:val="00862376"/>
    <w:rsid w:val="008629E5"/>
    <w:rsid w:val="008631EA"/>
    <w:rsid w:val="00863B92"/>
    <w:rsid w:val="00863C5C"/>
    <w:rsid w:val="00864551"/>
    <w:rsid w:val="0086469F"/>
    <w:rsid w:val="008652E5"/>
    <w:rsid w:val="0086605D"/>
    <w:rsid w:val="00866715"/>
    <w:rsid w:val="00867005"/>
    <w:rsid w:val="0086707A"/>
    <w:rsid w:val="008702ED"/>
    <w:rsid w:val="008710FA"/>
    <w:rsid w:val="00871142"/>
    <w:rsid w:val="008711D3"/>
    <w:rsid w:val="00871BA6"/>
    <w:rsid w:val="00873BE6"/>
    <w:rsid w:val="00873DD1"/>
    <w:rsid w:val="008744A1"/>
    <w:rsid w:val="00874531"/>
    <w:rsid w:val="008745E0"/>
    <w:rsid w:val="0087486D"/>
    <w:rsid w:val="00874A6C"/>
    <w:rsid w:val="0087534B"/>
    <w:rsid w:val="0087603B"/>
    <w:rsid w:val="00876279"/>
    <w:rsid w:val="00876554"/>
    <w:rsid w:val="00876C22"/>
    <w:rsid w:val="0087761A"/>
    <w:rsid w:val="00877C57"/>
    <w:rsid w:val="0088122A"/>
    <w:rsid w:val="00881B5E"/>
    <w:rsid w:val="00881BCC"/>
    <w:rsid w:val="00881D4B"/>
    <w:rsid w:val="00881F5E"/>
    <w:rsid w:val="0088228D"/>
    <w:rsid w:val="00882E82"/>
    <w:rsid w:val="008833B1"/>
    <w:rsid w:val="00883995"/>
    <w:rsid w:val="008851EC"/>
    <w:rsid w:val="00885632"/>
    <w:rsid w:val="00890809"/>
    <w:rsid w:val="0089269A"/>
    <w:rsid w:val="008929B8"/>
    <w:rsid w:val="008932A6"/>
    <w:rsid w:val="008935A3"/>
    <w:rsid w:val="00893F1C"/>
    <w:rsid w:val="00894A14"/>
    <w:rsid w:val="00894F92"/>
    <w:rsid w:val="008953E8"/>
    <w:rsid w:val="0089663D"/>
    <w:rsid w:val="00896651"/>
    <w:rsid w:val="008968EE"/>
    <w:rsid w:val="008973D1"/>
    <w:rsid w:val="008A1045"/>
    <w:rsid w:val="008A2301"/>
    <w:rsid w:val="008A2EB1"/>
    <w:rsid w:val="008A3127"/>
    <w:rsid w:val="008A3EC7"/>
    <w:rsid w:val="008A412B"/>
    <w:rsid w:val="008A4152"/>
    <w:rsid w:val="008A5134"/>
    <w:rsid w:val="008A53F6"/>
    <w:rsid w:val="008A586C"/>
    <w:rsid w:val="008A58AF"/>
    <w:rsid w:val="008A611D"/>
    <w:rsid w:val="008A6566"/>
    <w:rsid w:val="008A6593"/>
    <w:rsid w:val="008A6E2F"/>
    <w:rsid w:val="008B16EA"/>
    <w:rsid w:val="008B1849"/>
    <w:rsid w:val="008B32A4"/>
    <w:rsid w:val="008B368D"/>
    <w:rsid w:val="008B3F8E"/>
    <w:rsid w:val="008B42E0"/>
    <w:rsid w:val="008B69A9"/>
    <w:rsid w:val="008B77A7"/>
    <w:rsid w:val="008C08EB"/>
    <w:rsid w:val="008C13BB"/>
    <w:rsid w:val="008C1617"/>
    <w:rsid w:val="008C1DE6"/>
    <w:rsid w:val="008C271D"/>
    <w:rsid w:val="008C30D5"/>
    <w:rsid w:val="008C320D"/>
    <w:rsid w:val="008C4523"/>
    <w:rsid w:val="008C702F"/>
    <w:rsid w:val="008C7935"/>
    <w:rsid w:val="008D0152"/>
    <w:rsid w:val="008D07D5"/>
    <w:rsid w:val="008D12EA"/>
    <w:rsid w:val="008D1C32"/>
    <w:rsid w:val="008D1FC1"/>
    <w:rsid w:val="008D2AF0"/>
    <w:rsid w:val="008D327B"/>
    <w:rsid w:val="008D3FE2"/>
    <w:rsid w:val="008D5818"/>
    <w:rsid w:val="008D5F01"/>
    <w:rsid w:val="008D6D67"/>
    <w:rsid w:val="008D6F50"/>
    <w:rsid w:val="008D7D87"/>
    <w:rsid w:val="008E07EA"/>
    <w:rsid w:val="008E0BCE"/>
    <w:rsid w:val="008E0EFF"/>
    <w:rsid w:val="008E138F"/>
    <w:rsid w:val="008E14E3"/>
    <w:rsid w:val="008E3659"/>
    <w:rsid w:val="008E3ECC"/>
    <w:rsid w:val="008E4405"/>
    <w:rsid w:val="008E4F80"/>
    <w:rsid w:val="008E61F8"/>
    <w:rsid w:val="008E63DB"/>
    <w:rsid w:val="008E7590"/>
    <w:rsid w:val="008E78EC"/>
    <w:rsid w:val="008E7B5C"/>
    <w:rsid w:val="008E7F53"/>
    <w:rsid w:val="008F01DE"/>
    <w:rsid w:val="008F093F"/>
    <w:rsid w:val="008F1BE8"/>
    <w:rsid w:val="008F1E4D"/>
    <w:rsid w:val="008F240E"/>
    <w:rsid w:val="008F308F"/>
    <w:rsid w:val="008F3162"/>
    <w:rsid w:val="008F3E2C"/>
    <w:rsid w:val="008F4ACF"/>
    <w:rsid w:val="008F5859"/>
    <w:rsid w:val="008F5B37"/>
    <w:rsid w:val="008F64FF"/>
    <w:rsid w:val="008F66CF"/>
    <w:rsid w:val="008F6CDC"/>
    <w:rsid w:val="008F78FD"/>
    <w:rsid w:val="00900155"/>
    <w:rsid w:val="00900178"/>
    <w:rsid w:val="00900FCE"/>
    <w:rsid w:val="009033B8"/>
    <w:rsid w:val="0090445B"/>
    <w:rsid w:val="0090500A"/>
    <w:rsid w:val="00905255"/>
    <w:rsid w:val="00906034"/>
    <w:rsid w:val="00906276"/>
    <w:rsid w:val="009064F4"/>
    <w:rsid w:val="00907C9D"/>
    <w:rsid w:val="0091081C"/>
    <w:rsid w:val="00910986"/>
    <w:rsid w:val="00910E59"/>
    <w:rsid w:val="00911C46"/>
    <w:rsid w:val="009126FF"/>
    <w:rsid w:val="00912EEF"/>
    <w:rsid w:val="00912F83"/>
    <w:rsid w:val="00913391"/>
    <w:rsid w:val="00913B09"/>
    <w:rsid w:val="00913EB7"/>
    <w:rsid w:val="00914496"/>
    <w:rsid w:val="00914BEB"/>
    <w:rsid w:val="009156B2"/>
    <w:rsid w:val="0091574A"/>
    <w:rsid w:val="00915D5B"/>
    <w:rsid w:val="00916DAD"/>
    <w:rsid w:val="009178FA"/>
    <w:rsid w:val="00917A72"/>
    <w:rsid w:val="009200CD"/>
    <w:rsid w:val="00920843"/>
    <w:rsid w:val="0092086D"/>
    <w:rsid w:val="00920D37"/>
    <w:rsid w:val="009218D4"/>
    <w:rsid w:val="00921B42"/>
    <w:rsid w:val="0092294E"/>
    <w:rsid w:val="00923DCC"/>
    <w:rsid w:val="0092402A"/>
    <w:rsid w:val="0092404E"/>
    <w:rsid w:val="00924831"/>
    <w:rsid w:val="009259FC"/>
    <w:rsid w:val="0092657D"/>
    <w:rsid w:val="00926938"/>
    <w:rsid w:val="00926D44"/>
    <w:rsid w:val="00927096"/>
    <w:rsid w:val="00927DE6"/>
    <w:rsid w:val="0093052A"/>
    <w:rsid w:val="00932136"/>
    <w:rsid w:val="00932BA4"/>
    <w:rsid w:val="00933638"/>
    <w:rsid w:val="00934BB5"/>
    <w:rsid w:val="00934C8D"/>
    <w:rsid w:val="00934CA0"/>
    <w:rsid w:val="00936C70"/>
    <w:rsid w:val="00936EBB"/>
    <w:rsid w:val="0093703D"/>
    <w:rsid w:val="0093730E"/>
    <w:rsid w:val="00937357"/>
    <w:rsid w:val="009409E4"/>
    <w:rsid w:val="00940A41"/>
    <w:rsid w:val="00940BE6"/>
    <w:rsid w:val="00940E77"/>
    <w:rsid w:val="00941210"/>
    <w:rsid w:val="009425FF"/>
    <w:rsid w:val="0094317A"/>
    <w:rsid w:val="00943FCB"/>
    <w:rsid w:val="009441B9"/>
    <w:rsid w:val="00944B85"/>
    <w:rsid w:val="00944F76"/>
    <w:rsid w:val="00944F8A"/>
    <w:rsid w:val="0094538F"/>
    <w:rsid w:val="00945A7F"/>
    <w:rsid w:val="00945C46"/>
    <w:rsid w:val="00950644"/>
    <w:rsid w:val="009508DD"/>
    <w:rsid w:val="009509C7"/>
    <w:rsid w:val="00952F1C"/>
    <w:rsid w:val="00952FB2"/>
    <w:rsid w:val="00953B94"/>
    <w:rsid w:val="00953D1A"/>
    <w:rsid w:val="009549BC"/>
    <w:rsid w:val="00956B70"/>
    <w:rsid w:val="00956EA5"/>
    <w:rsid w:val="00956EF6"/>
    <w:rsid w:val="00956EFC"/>
    <w:rsid w:val="0095768B"/>
    <w:rsid w:val="009601D8"/>
    <w:rsid w:val="00960903"/>
    <w:rsid w:val="00960A5F"/>
    <w:rsid w:val="0096126A"/>
    <w:rsid w:val="009612ED"/>
    <w:rsid w:val="00961317"/>
    <w:rsid w:val="009613FA"/>
    <w:rsid w:val="0096155B"/>
    <w:rsid w:val="009615C8"/>
    <w:rsid w:val="00961AB9"/>
    <w:rsid w:val="0096211E"/>
    <w:rsid w:val="00962642"/>
    <w:rsid w:val="00962931"/>
    <w:rsid w:val="00963823"/>
    <w:rsid w:val="00964153"/>
    <w:rsid w:val="00964EDC"/>
    <w:rsid w:val="00965347"/>
    <w:rsid w:val="009661DE"/>
    <w:rsid w:val="0096629C"/>
    <w:rsid w:val="00966B64"/>
    <w:rsid w:val="00967CBE"/>
    <w:rsid w:val="00967E36"/>
    <w:rsid w:val="00970A61"/>
    <w:rsid w:val="0097161D"/>
    <w:rsid w:val="00972065"/>
    <w:rsid w:val="0097216A"/>
    <w:rsid w:val="0097254E"/>
    <w:rsid w:val="00972F90"/>
    <w:rsid w:val="009736A0"/>
    <w:rsid w:val="009739A5"/>
    <w:rsid w:val="009740EE"/>
    <w:rsid w:val="00974114"/>
    <w:rsid w:val="00975073"/>
    <w:rsid w:val="009752EF"/>
    <w:rsid w:val="00975DD2"/>
    <w:rsid w:val="00976EC7"/>
    <w:rsid w:val="00977995"/>
    <w:rsid w:val="00977EB6"/>
    <w:rsid w:val="00980D8B"/>
    <w:rsid w:val="009813CE"/>
    <w:rsid w:val="0098190B"/>
    <w:rsid w:val="0098410F"/>
    <w:rsid w:val="00984232"/>
    <w:rsid w:val="0098428A"/>
    <w:rsid w:val="00984B73"/>
    <w:rsid w:val="00984CDC"/>
    <w:rsid w:val="00984DD4"/>
    <w:rsid w:val="0098531C"/>
    <w:rsid w:val="009854C9"/>
    <w:rsid w:val="009857F8"/>
    <w:rsid w:val="00985DC9"/>
    <w:rsid w:val="009867DA"/>
    <w:rsid w:val="00986C2E"/>
    <w:rsid w:val="009875C9"/>
    <w:rsid w:val="00987DA4"/>
    <w:rsid w:val="00990752"/>
    <w:rsid w:val="00991021"/>
    <w:rsid w:val="0099160B"/>
    <w:rsid w:val="00991D01"/>
    <w:rsid w:val="0099260C"/>
    <w:rsid w:val="00993262"/>
    <w:rsid w:val="0099390D"/>
    <w:rsid w:val="00994D58"/>
    <w:rsid w:val="00995D74"/>
    <w:rsid w:val="00996023"/>
    <w:rsid w:val="009965D7"/>
    <w:rsid w:val="00996F3E"/>
    <w:rsid w:val="00997038"/>
    <w:rsid w:val="00997EB7"/>
    <w:rsid w:val="009A0DF0"/>
    <w:rsid w:val="009A175A"/>
    <w:rsid w:val="009A2229"/>
    <w:rsid w:val="009A43B7"/>
    <w:rsid w:val="009A48B6"/>
    <w:rsid w:val="009A4C1B"/>
    <w:rsid w:val="009A50D0"/>
    <w:rsid w:val="009A5F70"/>
    <w:rsid w:val="009A6BB6"/>
    <w:rsid w:val="009A6CEF"/>
    <w:rsid w:val="009A75C2"/>
    <w:rsid w:val="009A7E88"/>
    <w:rsid w:val="009B0D57"/>
    <w:rsid w:val="009B207A"/>
    <w:rsid w:val="009B2A7E"/>
    <w:rsid w:val="009B2B65"/>
    <w:rsid w:val="009B2E7E"/>
    <w:rsid w:val="009B4095"/>
    <w:rsid w:val="009B4098"/>
    <w:rsid w:val="009B4C46"/>
    <w:rsid w:val="009B4D46"/>
    <w:rsid w:val="009B574F"/>
    <w:rsid w:val="009B5C63"/>
    <w:rsid w:val="009B5EFD"/>
    <w:rsid w:val="009B60CB"/>
    <w:rsid w:val="009B71FC"/>
    <w:rsid w:val="009B7881"/>
    <w:rsid w:val="009C1358"/>
    <w:rsid w:val="009C245F"/>
    <w:rsid w:val="009C24EF"/>
    <w:rsid w:val="009C280D"/>
    <w:rsid w:val="009C2A3F"/>
    <w:rsid w:val="009C345F"/>
    <w:rsid w:val="009C3865"/>
    <w:rsid w:val="009C3E8C"/>
    <w:rsid w:val="009C49F9"/>
    <w:rsid w:val="009C49FD"/>
    <w:rsid w:val="009C4A91"/>
    <w:rsid w:val="009C4BF6"/>
    <w:rsid w:val="009C4ED6"/>
    <w:rsid w:val="009C63FE"/>
    <w:rsid w:val="009C7B68"/>
    <w:rsid w:val="009D00CF"/>
    <w:rsid w:val="009D03DC"/>
    <w:rsid w:val="009D1071"/>
    <w:rsid w:val="009D1D5D"/>
    <w:rsid w:val="009D2050"/>
    <w:rsid w:val="009D262F"/>
    <w:rsid w:val="009D345F"/>
    <w:rsid w:val="009D426A"/>
    <w:rsid w:val="009D48F6"/>
    <w:rsid w:val="009D4FCF"/>
    <w:rsid w:val="009D5807"/>
    <w:rsid w:val="009D7DEB"/>
    <w:rsid w:val="009D7DFE"/>
    <w:rsid w:val="009E08E9"/>
    <w:rsid w:val="009E1746"/>
    <w:rsid w:val="009E1968"/>
    <w:rsid w:val="009E27B7"/>
    <w:rsid w:val="009E40CA"/>
    <w:rsid w:val="009E53D8"/>
    <w:rsid w:val="009E7BF2"/>
    <w:rsid w:val="009F00C8"/>
    <w:rsid w:val="009F0320"/>
    <w:rsid w:val="009F037E"/>
    <w:rsid w:val="009F0673"/>
    <w:rsid w:val="009F3936"/>
    <w:rsid w:val="009F51D1"/>
    <w:rsid w:val="009F64E8"/>
    <w:rsid w:val="009F7954"/>
    <w:rsid w:val="009F7AE6"/>
    <w:rsid w:val="009F7D47"/>
    <w:rsid w:val="00A0066B"/>
    <w:rsid w:val="00A00785"/>
    <w:rsid w:val="00A00A46"/>
    <w:rsid w:val="00A00D41"/>
    <w:rsid w:val="00A0150E"/>
    <w:rsid w:val="00A01FC5"/>
    <w:rsid w:val="00A020E5"/>
    <w:rsid w:val="00A02319"/>
    <w:rsid w:val="00A023DE"/>
    <w:rsid w:val="00A024EF"/>
    <w:rsid w:val="00A02ABB"/>
    <w:rsid w:val="00A03284"/>
    <w:rsid w:val="00A03FEC"/>
    <w:rsid w:val="00A047AE"/>
    <w:rsid w:val="00A04836"/>
    <w:rsid w:val="00A04DDD"/>
    <w:rsid w:val="00A05AC2"/>
    <w:rsid w:val="00A05FB7"/>
    <w:rsid w:val="00A06483"/>
    <w:rsid w:val="00A0658D"/>
    <w:rsid w:val="00A06D20"/>
    <w:rsid w:val="00A06D41"/>
    <w:rsid w:val="00A06E6C"/>
    <w:rsid w:val="00A071B6"/>
    <w:rsid w:val="00A07455"/>
    <w:rsid w:val="00A07E09"/>
    <w:rsid w:val="00A10228"/>
    <w:rsid w:val="00A10433"/>
    <w:rsid w:val="00A1072E"/>
    <w:rsid w:val="00A10D07"/>
    <w:rsid w:val="00A11BA9"/>
    <w:rsid w:val="00A11ED8"/>
    <w:rsid w:val="00A12151"/>
    <w:rsid w:val="00A12604"/>
    <w:rsid w:val="00A12BCE"/>
    <w:rsid w:val="00A1366A"/>
    <w:rsid w:val="00A13756"/>
    <w:rsid w:val="00A13920"/>
    <w:rsid w:val="00A13F97"/>
    <w:rsid w:val="00A145B0"/>
    <w:rsid w:val="00A1472E"/>
    <w:rsid w:val="00A14799"/>
    <w:rsid w:val="00A15172"/>
    <w:rsid w:val="00A171AD"/>
    <w:rsid w:val="00A175B7"/>
    <w:rsid w:val="00A17982"/>
    <w:rsid w:val="00A17AEB"/>
    <w:rsid w:val="00A2085D"/>
    <w:rsid w:val="00A20BBF"/>
    <w:rsid w:val="00A20CED"/>
    <w:rsid w:val="00A21CC8"/>
    <w:rsid w:val="00A222B1"/>
    <w:rsid w:val="00A22BE5"/>
    <w:rsid w:val="00A235B7"/>
    <w:rsid w:val="00A23A83"/>
    <w:rsid w:val="00A23DBE"/>
    <w:rsid w:val="00A23F4C"/>
    <w:rsid w:val="00A2407A"/>
    <w:rsid w:val="00A241A7"/>
    <w:rsid w:val="00A24B0A"/>
    <w:rsid w:val="00A26151"/>
    <w:rsid w:val="00A26EC9"/>
    <w:rsid w:val="00A30D9C"/>
    <w:rsid w:val="00A310E6"/>
    <w:rsid w:val="00A314EA"/>
    <w:rsid w:val="00A31B1F"/>
    <w:rsid w:val="00A31CDB"/>
    <w:rsid w:val="00A31D15"/>
    <w:rsid w:val="00A324AA"/>
    <w:rsid w:val="00A3263D"/>
    <w:rsid w:val="00A32B7C"/>
    <w:rsid w:val="00A33866"/>
    <w:rsid w:val="00A3473F"/>
    <w:rsid w:val="00A34913"/>
    <w:rsid w:val="00A35154"/>
    <w:rsid w:val="00A35681"/>
    <w:rsid w:val="00A35A40"/>
    <w:rsid w:val="00A3626D"/>
    <w:rsid w:val="00A36331"/>
    <w:rsid w:val="00A3659A"/>
    <w:rsid w:val="00A36651"/>
    <w:rsid w:val="00A36662"/>
    <w:rsid w:val="00A3700E"/>
    <w:rsid w:val="00A37B7C"/>
    <w:rsid w:val="00A40899"/>
    <w:rsid w:val="00A40C42"/>
    <w:rsid w:val="00A418D4"/>
    <w:rsid w:val="00A4338C"/>
    <w:rsid w:val="00A44481"/>
    <w:rsid w:val="00A44628"/>
    <w:rsid w:val="00A44660"/>
    <w:rsid w:val="00A44969"/>
    <w:rsid w:val="00A44CA6"/>
    <w:rsid w:val="00A44D9F"/>
    <w:rsid w:val="00A465DE"/>
    <w:rsid w:val="00A46692"/>
    <w:rsid w:val="00A46CC8"/>
    <w:rsid w:val="00A46F3A"/>
    <w:rsid w:val="00A470FF"/>
    <w:rsid w:val="00A477F3"/>
    <w:rsid w:val="00A50078"/>
    <w:rsid w:val="00A505C3"/>
    <w:rsid w:val="00A50AA7"/>
    <w:rsid w:val="00A50C70"/>
    <w:rsid w:val="00A52435"/>
    <w:rsid w:val="00A5245B"/>
    <w:rsid w:val="00A529A8"/>
    <w:rsid w:val="00A5339B"/>
    <w:rsid w:val="00A53D7B"/>
    <w:rsid w:val="00A54A10"/>
    <w:rsid w:val="00A551FC"/>
    <w:rsid w:val="00A55682"/>
    <w:rsid w:val="00A55E13"/>
    <w:rsid w:val="00A566C5"/>
    <w:rsid w:val="00A57A4B"/>
    <w:rsid w:val="00A62BBE"/>
    <w:rsid w:val="00A62D34"/>
    <w:rsid w:val="00A634A2"/>
    <w:rsid w:val="00A640DB"/>
    <w:rsid w:val="00A6422E"/>
    <w:rsid w:val="00A6467C"/>
    <w:rsid w:val="00A64FF6"/>
    <w:rsid w:val="00A65D8B"/>
    <w:rsid w:val="00A665ED"/>
    <w:rsid w:val="00A66D57"/>
    <w:rsid w:val="00A67DE0"/>
    <w:rsid w:val="00A70A78"/>
    <w:rsid w:val="00A70CAC"/>
    <w:rsid w:val="00A70D69"/>
    <w:rsid w:val="00A7157F"/>
    <w:rsid w:val="00A7184F"/>
    <w:rsid w:val="00A7194D"/>
    <w:rsid w:val="00A7261F"/>
    <w:rsid w:val="00A72EEE"/>
    <w:rsid w:val="00A72FAD"/>
    <w:rsid w:val="00A73022"/>
    <w:rsid w:val="00A732A2"/>
    <w:rsid w:val="00A73828"/>
    <w:rsid w:val="00A73B9E"/>
    <w:rsid w:val="00A74059"/>
    <w:rsid w:val="00A75417"/>
    <w:rsid w:val="00A77B40"/>
    <w:rsid w:val="00A803D9"/>
    <w:rsid w:val="00A803F8"/>
    <w:rsid w:val="00A80689"/>
    <w:rsid w:val="00A80795"/>
    <w:rsid w:val="00A820A5"/>
    <w:rsid w:val="00A8284A"/>
    <w:rsid w:val="00A82ADF"/>
    <w:rsid w:val="00A8379E"/>
    <w:rsid w:val="00A8529D"/>
    <w:rsid w:val="00A858A4"/>
    <w:rsid w:val="00A9009E"/>
    <w:rsid w:val="00A9012A"/>
    <w:rsid w:val="00A905A6"/>
    <w:rsid w:val="00A921AF"/>
    <w:rsid w:val="00A92D25"/>
    <w:rsid w:val="00A93827"/>
    <w:rsid w:val="00A939BE"/>
    <w:rsid w:val="00A93A23"/>
    <w:rsid w:val="00A93CF9"/>
    <w:rsid w:val="00A93F5E"/>
    <w:rsid w:val="00A944F8"/>
    <w:rsid w:val="00A94AB9"/>
    <w:rsid w:val="00A94E48"/>
    <w:rsid w:val="00A95A25"/>
    <w:rsid w:val="00A95CB1"/>
    <w:rsid w:val="00A967CF"/>
    <w:rsid w:val="00A96D85"/>
    <w:rsid w:val="00A970BB"/>
    <w:rsid w:val="00A97AD5"/>
    <w:rsid w:val="00AA0441"/>
    <w:rsid w:val="00AA061C"/>
    <w:rsid w:val="00AA0818"/>
    <w:rsid w:val="00AA0C6E"/>
    <w:rsid w:val="00AA0E3E"/>
    <w:rsid w:val="00AA1605"/>
    <w:rsid w:val="00AA1928"/>
    <w:rsid w:val="00AA1BB7"/>
    <w:rsid w:val="00AA1C95"/>
    <w:rsid w:val="00AA1EEC"/>
    <w:rsid w:val="00AA27FD"/>
    <w:rsid w:val="00AA2C54"/>
    <w:rsid w:val="00AA30E2"/>
    <w:rsid w:val="00AA3CDF"/>
    <w:rsid w:val="00AA3D58"/>
    <w:rsid w:val="00AA4079"/>
    <w:rsid w:val="00AA4CE8"/>
    <w:rsid w:val="00AA612F"/>
    <w:rsid w:val="00AA61FB"/>
    <w:rsid w:val="00AA62DD"/>
    <w:rsid w:val="00AA76AF"/>
    <w:rsid w:val="00AA7DB7"/>
    <w:rsid w:val="00AB042E"/>
    <w:rsid w:val="00AB0698"/>
    <w:rsid w:val="00AB088A"/>
    <w:rsid w:val="00AB0F49"/>
    <w:rsid w:val="00AB1586"/>
    <w:rsid w:val="00AB1720"/>
    <w:rsid w:val="00AB1898"/>
    <w:rsid w:val="00AB2A5F"/>
    <w:rsid w:val="00AB2AC6"/>
    <w:rsid w:val="00AB30DF"/>
    <w:rsid w:val="00AB5096"/>
    <w:rsid w:val="00AB5FDF"/>
    <w:rsid w:val="00AB6531"/>
    <w:rsid w:val="00AB6AE7"/>
    <w:rsid w:val="00AB6DCC"/>
    <w:rsid w:val="00AB7199"/>
    <w:rsid w:val="00AB7903"/>
    <w:rsid w:val="00AC00CE"/>
    <w:rsid w:val="00AC0854"/>
    <w:rsid w:val="00AC0E7A"/>
    <w:rsid w:val="00AC18D6"/>
    <w:rsid w:val="00AC1D58"/>
    <w:rsid w:val="00AC2C79"/>
    <w:rsid w:val="00AC321B"/>
    <w:rsid w:val="00AC3578"/>
    <w:rsid w:val="00AC4A04"/>
    <w:rsid w:val="00AC5160"/>
    <w:rsid w:val="00AC555C"/>
    <w:rsid w:val="00AC5D20"/>
    <w:rsid w:val="00AC6FFC"/>
    <w:rsid w:val="00AD00CE"/>
    <w:rsid w:val="00AD04BB"/>
    <w:rsid w:val="00AD09D7"/>
    <w:rsid w:val="00AD09FF"/>
    <w:rsid w:val="00AD0CBF"/>
    <w:rsid w:val="00AD12BD"/>
    <w:rsid w:val="00AD1756"/>
    <w:rsid w:val="00AD1BE3"/>
    <w:rsid w:val="00AD2784"/>
    <w:rsid w:val="00AD3029"/>
    <w:rsid w:val="00AD44D6"/>
    <w:rsid w:val="00AD4AB6"/>
    <w:rsid w:val="00AD53D4"/>
    <w:rsid w:val="00AD5816"/>
    <w:rsid w:val="00AD58D2"/>
    <w:rsid w:val="00AD5D7C"/>
    <w:rsid w:val="00AD6242"/>
    <w:rsid w:val="00AD7797"/>
    <w:rsid w:val="00AE0995"/>
    <w:rsid w:val="00AE0CB9"/>
    <w:rsid w:val="00AE0D03"/>
    <w:rsid w:val="00AE18FB"/>
    <w:rsid w:val="00AE2484"/>
    <w:rsid w:val="00AE258A"/>
    <w:rsid w:val="00AE263D"/>
    <w:rsid w:val="00AE2745"/>
    <w:rsid w:val="00AE2760"/>
    <w:rsid w:val="00AE2A82"/>
    <w:rsid w:val="00AE2F49"/>
    <w:rsid w:val="00AE3897"/>
    <w:rsid w:val="00AE3B71"/>
    <w:rsid w:val="00AE3FBA"/>
    <w:rsid w:val="00AE4024"/>
    <w:rsid w:val="00AE4762"/>
    <w:rsid w:val="00AE4BFE"/>
    <w:rsid w:val="00AE5009"/>
    <w:rsid w:val="00AE5EFE"/>
    <w:rsid w:val="00AE6C61"/>
    <w:rsid w:val="00AE6D63"/>
    <w:rsid w:val="00AE76ED"/>
    <w:rsid w:val="00AE7CA0"/>
    <w:rsid w:val="00AF0EF1"/>
    <w:rsid w:val="00AF1A6F"/>
    <w:rsid w:val="00AF240C"/>
    <w:rsid w:val="00AF2A54"/>
    <w:rsid w:val="00AF2BEC"/>
    <w:rsid w:val="00AF30A8"/>
    <w:rsid w:val="00AF3750"/>
    <w:rsid w:val="00AF4410"/>
    <w:rsid w:val="00AF4DCE"/>
    <w:rsid w:val="00AF54D7"/>
    <w:rsid w:val="00AF617B"/>
    <w:rsid w:val="00AF6D78"/>
    <w:rsid w:val="00AF78AD"/>
    <w:rsid w:val="00AF7D15"/>
    <w:rsid w:val="00B0071C"/>
    <w:rsid w:val="00B008E3"/>
    <w:rsid w:val="00B01192"/>
    <w:rsid w:val="00B011A3"/>
    <w:rsid w:val="00B01493"/>
    <w:rsid w:val="00B0237E"/>
    <w:rsid w:val="00B034E2"/>
    <w:rsid w:val="00B03C7B"/>
    <w:rsid w:val="00B03C85"/>
    <w:rsid w:val="00B03CA8"/>
    <w:rsid w:val="00B04518"/>
    <w:rsid w:val="00B05102"/>
    <w:rsid w:val="00B057FA"/>
    <w:rsid w:val="00B05DED"/>
    <w:rsid w:val="00B05DF0"/>
    <w:rsid w:val="00B07608"/>
    <w:rsid w:val="00B07D41"/>
    <w:rsid w:val="00B110C6"/>
    <w:rsid w:val="00B11C1B"/>
    <w:rsid w:val="00B11FBF"/>
    <w:rsid w:val="00B14043"/>
    <w:rsid w:val="00B143B9"/>
    <w:rsid w:val="00B15293"/>
    <w:rsid w:val="00B153E9"/>
    <w:rsid w:val="00B160A6"/>
    <w:rsid w:val="00B162FF"/>
    <w:rsid w:val="00B16998"/>
    <w:rsid w:val="00B17051"/>
    <w:rsid w:val="00B178E4"/>
    <w:rsid w:val="00B17B09"/>
    <w:rsid w:val="00B17B14"/>
    <w:rsid w:val="00B20390"/>
    <w:rsid w:val="00B233A4"/>
    <w:rsid w:val="00B24328"/>
    <w:rsid w:val="00B24A64"/>
    <w:rsid w:val="00B24D11"/>
    <w:rsid w:val="00B24E31"/>
    <w:rsid w:val="00B258C7"/>
    <w:rsid w:val="00B303B6"/>
    <w:rsid w:val="00B325A9"/>
    <w:rsid w:val="00B32804"/>
    <w:rsid w:val="00B32878"/>
    <w:rsid w:val="00B35512"/>
    <w:rsid w:val="00B36186"/>
    <w:rsid w:val="00B36F20"/>
    <w:rsid w:val="00B37CD0"/>
    <w:rsid w:val="00B40251"/>
    <w:rsid w:val="00B40A36"/>
    <w:rsid w:val="00B41347"/>
    <w:rsid w:val="00B41F5D"/>
    <w:rsid w:val="00B425D0"/>
    <w:rsid w:val="00B42F22"/>
    <w:rsid w:val="00B43A8D"/>
    <w:rsid w:val="00B43B89"/>
    <w:rsid w:val="00B458E3"/>
    <w:rsid w:val="00B45932"/>
    <w:rsid w:val="00B46818"/>
    <w:rsid w:val="00B46D04"/>
    <w:rsid w:val="00B47A53"/>
    <w:rsid w:val="00B47E59"/>
    <w:rsid w:val="00B5015B"/>
    <w:rsid w:val="00B502BD"/>
    <w:rsid w:val="00B5195D"/>
    <w:rsid w:val="00B51E01"/>
    <w:rsid w:val="00B5315E"/>
    <w:rsid w:val="00B54B38"/>
    <w:rsid w:val="00B55231"/>
    <w:rsid w:val="00B55842"/>
    <w:rsid w:val="00B55936"/>
    <w:rsid w:val="00B559B1"/>
    <w:rsid w:val="00B55B15"/>
    <w:rsid w:val="00B575B0"/>
    <w:rsid w:val="00B60711"/>
    <w:rsid w:val="00B60E9E"/>
    <w:rsid w:val="00B60F03"/>
    <w:rsid w:val="00B61223"/>
    <w:rsid w:val="00B615E1"/>
    <w:rsid w:val="00B63027"/>
    <w:rsid w:val="00B63405"/>
    <w:rsid w:val="00B6376E"/>
    <w:rsid w:val="00B651FD"/>
    <w:rsid w:val="00B65EC0"/>
    <w:rsid w:val="00B66925"/>
    <w:rsid w:val="00B66E2D"/>
    <w:rsid w:val="00B71262"/>
    <w:rsid w:val="00B713DD"/>
    <w:rsid w:val="00B72170"/>
    <w:rsid w:val="00B72D2D"/>
    <w:rsid w:val="00B7339B"/>
    <w:rsid w:val="00B73693"/>
    <w:rsid w:val="00B759FE"/>
    <w:rsid w:val="00B75A71"/>
    <w:rsid w:val="00B76407"/>
    <w:rsid w:val="00B76871"/>
    <w:rsid w:val="00B773F1"/>
    <w:rsid w:val="00B77D32"/>
    <w:rsid w:val="00B80175"/>
    <w:rsid w:val="00B80549"/>
    <w:rsid w:val="00B8095B"/>
    <w:rsid w:val="00B80AE4"/>
    <w:rsid w:val="00B817B2"/>
    <w:rsid w:val="00B81A3D"/>
    <w:rsid w:val="00B8232E"/>
    <w:rsid w:val="00B83A76"/>
    <w:rsid w:val="00B8585E"/>
    <w:rsid w:val="00B85F10"/>
    <w:rsid w:val="00B92937"/>
    <w:rsid w:val="00B93333"/>
    <w:rsid w:val="00B93C51"/>
    <w:rsid w:val="00B94C7B"/>
    <w:rsid w:val="00B959DC"/>
    <w:rsid w:val="00B96089"/>
    <w:rsid w:val="00B97233"/>
    <w:rsid w:val="00B975CE"/>
    <w:rsid w:val="00B97638"/>
    <w:rsid w:val="00BA1254"/>
    <w:rsid w:val="00BA1DAC"/>
    <w:rsid w:val="00BA1FCD"/>
    <w:rsid w:val="00BA4AB3"/>
    <w:rsid w:val="00BA4C89"/>
    <w:rsid w:val="00BA5604"/>
    <w:rsid w:val="00BA57AC"/>
    <w:rsid w:val="00BA63B0"/>
    <w:rsid w:val="00BA7856"/>
    <w:rsid w:val="00BA7862"/>
    <w:rsid w:val="00BB03B1"/>
    <w:rsid w:val="00BB05CF"/>
    <w:rsid w:val="00BB072E"/>
    <w:rsid w:val="00BB0744"/>
    <w:rsid w:val="00BB14D7"/>
    <w:rsid w:val="00BB1722"/>
    <w:rsid w:val="00BB2E47"/>
    <w:rsid w:val="00BB3023"/>
    <w:rsid w:val="00BB3A92"/>
    <w:rsid w:val="00BB538B"/>
    <w:rsid w:val="00BB559A"/>
    <w:rsid w:val="00BB5A68"/>
    <w:rsid w:val="00BB5EDF"/>
    <w:rsid w:val="00BB649E"/>
    <w:rsid w:val="00BB68C2"/>
    <w:rsid w:val="00BB74BC"/>
    <w:rsid w:val="00BB7727"/>
    <w:rsid w:val="00BB77FB"/>
    <w:rsid w:val="00BB7A64"/>
    <w:rsid w:val="00BB7BD8"/>
    <w:rsid w:val="00BC022A"/>
    <w:rsid w:val="00BC0898"/>
    <w:rsid w:val="00BC143C"/>
    <w:rsid w:val="00BC17E4"/>
    <w:rsid w:val="00BC336E"/>
    <w:rsid w:val="00BC3797"/>
    <w:rsid w:val="00BC501A"/>
    <w:rsid w:val="00BC5E9D"/>
    <w:rsid w:val="00BC6339"/>
    <w:rsid w:val="00BC676C"/>
    <w:rsid w:val="00BC6EDE"/>
    <w:rsid w:val="00BD0160"/>
    <w:rsid w:val="00BD01AF"/>
    <w:rsid w:val="00BD04DC"/>
    <w:rsid w:val="00BD0BDD"/>
    <w:rsid w:val="00BD1326"/>
    <w:rsid w:val="00BD1C57"/>
    <w:rsid w:val="00BD29C6"/>
    <w:rsid w:val="00BD2C86"/>
    <w:rsid w:val="00BD431E"/>
    <w:rsid w:val="00BD5A8F"/>
    <w:rsid w:val="00BD622D"/>
    <w:rsid w:val="00BD696E"/>
    <w:rsid w:val="00BD6BF3"/>
    <w:rsid w:val="00BE0B52"/>
    <w:rsid w:val="00BE17DD"/>
    <w:rsid w:val="00BE1EAD"/>
    <w:rsid w:val="00BE1FEF"/>
    <w:rsid w:val="00BE24C1"/>
    <w:rsid w:val="00BE288D"/>
    <w:rsid w:val="00BE2E15"/>
    <w:rsid w:val="00BE2E98"/>
    <w:rsid w:val="00BE3677"/>
    <w:rsid w:val="00BE3985"/>
    <w:rsid w:val="00BE3B66"/>
    <w:rsid w:val="00BE5A7B"/>
    <w:rsid w:val="00BE5AC3"/>
    <w:rsid w:val="00BE5AC9"/>
    <w:rsid w:val="00BE6190"/>
    <w:rsid w:val="00BE6F98"/>
    <w:rsid w:val="00BE73EA"/>
    <w:rsid w:val="00BE7C13"/>
    <w:rsid w:val="00BF0211"/>
    <w:rsid w:val="00BF10A5"/>
    <w:rsid w:val="00BF2498"/>
    <w:rsid w:val="00BF3AD9"/>
    <w:rsid w:val="00BF5A78"/>
    <w:rsid w:val="00BF6152"/>
    <w:rsid w:val="00BF6428"/>
    <w:rsid w:val="00C00621"/>
    <w:rsid w:val="00C00F7E"/>
    <w:rsid w:val="00C0112B"/>
    <w:rsid w:val="00C01381"/>
    <w:rsid w:val="00C01853"/>
    <w:rsid w:val="00C03387"/>
    <w:rsid w:val="00C039A0"/>
    <w:rsid w:val="00C0532A"/>
    <w:rsid w:val="00C054A7"/>
    <w:rsid w:val="00C05E42"/>
    <w:rsid w:val="00C06357"/>
    <w:rsid w:val="00C065F9"/>
    <w:rsid w:val="00C06696"/>
    <w:rsid w:val="00C06F12"/>
    <w:rsid w:val="00C07B69"/>
    <w:rsid w:val="00C1029A"/>
    <w:rsid w:val="00C1033F"/>
    <w:rsid w:val="00C11058"/>
    <w:rsid w:val="00C11169"/>
    <w:rsid w:val="00C1266E"/>
    <w:rsid w:val="00C127B7"/>
    <w:rsid w:val="00C12915"/>
    <w:rsid w:val="00C144C9"/>
    <w:rsid w:val="00C14F51"/>
    <w:rsid w:val="00C1663D"/>
    <w:rsid w:val="00C16B19"/>
    <w:rsid w:val="00C16B9D"/>
    <w:rsid w:val="00C21BA5"/>
    <w:rsid w:val="00C21C69"/>
    <w:rsid w:val="00C21FA8"/>
    <w:rsid w:val="00C23703"/>
    <w:rsid w:val="00C23E3B"/>
    <w:rsid w:val="00C23E41"/>
    <w:rsid w:val="00C24033"/>
    <w:rsid w:val="00C25878"/>
    <w:rsid w:val="00C2773A"/>
    <w:rsid w:val="00C27A42"/>
    <w:rsid w:val="00C303C9"/>
    <w:rsid w:val="00C30699"/>
    <w:rsid w:val="00C3082D"/>
    <w:rsid w:val="00C31123"/>
    <w:rsid w:val="00C314CC"/>
    <w:rsid w:val="00C314D0"/>
    <w:rsid w:val="00C31B56"/>
    <w:rsid w:val="00C3227C"/>
    <w:rsid w:val="00C32774"/>
    <w:rsid w:val="00C33061"/>
    <w:rsid w:val="00C333E7"/>
    <w:rsid w:val="00C3380C"/>
    <w:rsid w:val="00C35ACE"/>
    <w:rsid w:val="00C36181"/>
    <w:rsid w:val="00C362C3"/>
    <w:rsid w:val="00C40F6B"/>
    <w:rsid w:val="00C412D2"/>
    <w:rsid w:val="00C41DCE"/>
    <w:rsid w:val="00C4338A"/>
    <w:rsid w:val="00C43C45"/>
    <w:rsid w:val="00C44762"/>
    <w:rsid w:val="00C44BF6"/>
    <w:rsid w:val="00C45605"/>
    <w:rsid w:val="00C45EB9"/>
    <w:rsid w:val="00C46250"/>
    <w:rsid w:val="00C479D2"/>
    <w:rsid w:val="00C51C2D"/>
    <w:rsid w:val="00C53652"/>
    <w:rsid w:val="00C537FC"/>
    <w:rsid w:val="00C547F3"/>
    <w:rsid w:val="00C55921"/>
    <w:rsid w:val="00C55C56"/>
    <w:rsid w:val="00C5669A"/>
    <w:rsid w:val="00C56706"/>
    <w:rsid w:val="00C57544"/>
    <w:rsid w:val="00C5787B"/>
    <w:rsid w:val="00C5795F"/>
    <w:rsid w:val="00C6086C"/>
    <w:rsid w:val="00C61176"/>
    <w:rsid w:val="00C611F6"/>
    <w:rsid w:val="00C624EF"/>
    <w:rsid w:val="00C6279B"/>
    <w:rsid w:val="00C62881"/>
    <w:rsid w:val="00C62CED"/>
    <w:rsid w:val="00C63427"/>
    <w:rsid w:val="00C640D0"/>
    <w:rsid w:val="00C64614"/>
    <w:rsid w:val="00C64D1A"/>
    <w:rsid w:val="00C652D3"/>
    <w:rsid w:val="00C654E2"/>
    <w:rsid w:val="00C67C5D"/>
    <w:rsid w:val="00C67E2C"/>
    <w:rsid w:val="00C67F83"/>
    <w:rsid w:val="00C7141A"/>
    <w:rsid w:val="00C72250"/>
    <w:rsid w:val="00C75289"/>
    <w:rsid w:val="00C75CAC"/>
    <w:rsid w:val="00C75D65"/>
    <w:rsid w:val="00C75E09"/>
    <w:rsid w:val="00C7631F"/>
    <w:rsid w:val="00C771B2"/>
    <w:rsid w:val="00C8036B"/>
    <w:rsid w:val="00C80FF6"/>
    <w:rsid w:val="00C817C6"/>
    <w:rsid w:val="00C81BB4"/>
    <w:rsid w:val="00C81CA1"/>
    <w:rsid w:val="00C8235F"/>
    <w:rsid w:val="00C83752"/>
    <w:rsid w:val="00C841A8"/>
    <w:rsid w:val="00C85623"/>
    <w:rsid w:val="00C85AF9"/>
    <w:rsid w:val="00C85BD7"/>
    <w:rsid w:val="00C85E39"/>
    <w:rsid w:val="00C85EFA"/>
    <w:rsid w:val="00C85FDE"/>
    <w:rsid w:val="00C867E1"/>
    <w:rsid w:val="00C86856"/>
    <w:rsid w:val="00C8693B"/>
    <w:rsid w:val="00C86E72"/>
    <w:rsid w:val="00C86FA9"/>
    <w:rsid w:val="00C87044"/>
    <w:rsid w:val="00C90912"/>
    <w:rsid w:val="00C90C5D"/>
    <w:rsid w:val="00C9226B"/>
    <w:rsid w:val="00C926AD"/>
    <w:rsid w:val="00C92757"/>
    <w:rsid w:val="00C92885"/>
    <w:rsid w:val="00C92A67"/>
    <w:rsid w:val="00C9332F"/>
    <w:rsid w:val="00C935C6"/>
    <w:rsid w:val="00C9360A"/>
    <w:rsid w:val="00C93E0F"/>
    <w:rsid w:val="00C94277"/>
    <w:rsid w:val="00C9579C"/>
    <w:rsid w:val="00C95FA3"/>
    <w:rsid w:val="00C965C1"/>
    <w:rsid w:val="00C968F2"/>
    <w:rsid w:val="00C97A8A"/>
    <w:rsid w:val="00CA07BB"/>
    <w:rsid w:val="00CA0A50"/>
    <w:rsid w:val="00CA18C4"/>
    <w:rsid w:val="00CA2950"/>
    <w:rsid w:val="00CA2F74"/>
    <w:rsid w:val="00CA396F"/>
    <w:rsid w:val="00CA4AEC"/>
    <w:rsid w:val="00CA5656"/>
    <w:rsid w:val="00CA5AA9"/>
    <w:rsid w:val="00CA5BB2"/>
    <w:rsid w:val="00CA6848"/>
    <w:rsid w:val="00CA7CDA"/>
    <w:rsid w:val="00CB027B"/>
    <w:rsid w:val="00CB0DE2"/>
    <w:rsid w:val="00CB0E25"/>
    <w:rsid w:val="00CB14BB"/>
    <w:rsid w:val="00CB153A"/>
    <w:rsid w:val="00CB1BFC"/>
    <w:rsid w:val="00CB1D81"/>
    <w:rsid w:val="00CB28C6"/>
    <w:rsid w:val="00CB2B8A"/>
    <w:rsid w:val="00CB3510"/>
    <w:rsid w:val="00CB3B59"/>
    <w:rsid w:val="00CB64E6"/>
    <w:rsid w:val="00CB6524"/>
    <w:rsid w:val="00CB7212"/>
    <w:rsid w:val="00CB7526"/>
    <w:rsid w:val="00CB774F"/>
    <w:rsid w:val="00CC1BE7"/>
    <w:rsid w:val="00CC1BED"/>
    <w:rsid w:val="00CC1D43"/>
    <w:rsid w:val="00CC2DF1"/>
    <w:rsid w:val="00CC359D"/>
    <w:rsid w:val="00CC370B"/>
    <w:rsid w:val="00CC378A"/>
    <w:rsid w:val="00CC3852"/>
    <w:rsid w:val="00CC56C6"/>
    <w:rsid w:val="00CC5EDF"/>
    <w:rsid w:val="00CC5F06"/>
    <w:rsid w:val="00CC6047"/>
    <w:rsid w:val="00CC610E"/>
    <w:rsid w:val="00CC6628"/>
    <w:rsid w:val="00CC6712"/>
    <w:rsid w:val="00CC6A63"/>
    <w:rsid w:val="00CC7D59"/>
    <w:rsid w:val="00CC7F10"/>
    <w:rsid w:val="00CD038E"/>
    <w:rsid w:val="00CD2323"/>
    <w:rsid w:val="00CD2863"/>
    <w:rsid w:val="00CD35F4"/>
    <w:rsid w:val="00CD41C3"/>
    <w:rsid w:val="00CD4828"/>
    <w:rsid w:val="00CD5884"/>
    <w:rsid w:val="00CD6A75"/>
    <w:rsid w:val="00CD7B13"/>
    <w:rsid w:val="00CE0480"/>
    <w:rsid w:val="00CE0490"/>
    <w:rsid w:val="00CE1534"/>
    <w:rsid w:val="00CE1943"/>
    <w:rsid w:val="00CE2CD5"/>
    <w:rsid w:val="00CE2E7B"/>
    <w:rsid w:val="00CE2F21"/>
    <w:rsid w:val="00CE311F"/>
    <w:rsid w:val="00CE5C3C"/>
    <w:rsid w:val="00CE66DC"/>
    <w:rsid w:val="00CE6781"/>
    <w:rsid w:val="00CE743A"/>
    <w:rsid w:val="00CE7788"/>
    <w:rsid w:val="00CE7FA5"/>
    <w:rsid w:val="00CF0597"/>
    <w:rsid w:val="00CF196B"/>
    <w:rsid w:val="00CF3441"/>
    <w:rsid w:val="00CF3F07"/>
    <w:rsid w:val="00CF4031"/>
    <w:rsid w:val="00CF463D"/>
    <w:rsid w:val="00CF4750"/>
    <w:rsid w:val="00CF4860"/>
    <w:rsid w:val="00CF4D18"/>
    <w:rsid w:val="00CF5E0A"/>
    <w:rsid w:val="00CF67D8"/>
    <w:rsid w:val="00CF68C7"/>
    <w:rsid w:val="00CF707D"/>
    <w:rsid w:val="00CF7C1E"/>
    <w:rsid w:val="00D01ED2"/>
    <w:rsid w:val="00D02AA4"/>
    <w:rsid w:val="00D02AC3"/>
    <w:rsid w:val="00D02E11"/>
    <w:rsid w:val="00D03C39"/>
    <w:rsid w:val="00D04DED"/>
    <w:rsid w:val="00D05847"/>
    <w:rsid w:val="00D058D4"/>
    <w:rsid w:val="00D05C79"/>
    <w:rsid w:val="00D0629B"/>
    <w:rsid w:val="00D065F4"/>
    <w:rsid w:val="00D06802"/>
    <w:rsid w:val="00D06D59"/>
    <w:rsid w:val="00D10CFE"/>
    <w:rsid w:val="00D11955"/>
    <w:rsid w:val="00D119DE"/>
    <w:rsid w:val="00D11A70"/>
    <w:rsid w:val="00D121E6"/>
    <w:rsid w:val="00D13193"/>
    <w:rsid w:val="00D13CB8"/>
    <w:rsid w:val="00D1440A"/>
    <w:rsid w:val="00D1592B"/>
    <w:rsid w:val="00D15D0C"/>
    <w:rsid w:val="00D15EDA"/>
    <w:rsid w:val="00D16229"/>
    <w:rsid w:val="00D16497"/>
    <w:rsid w:val="00D17F66"/>
    <w:rsid w:val="00D2010A"/>
    <w:rsid w:val="00D20763"/>
    <w:rsid w:val="00D2103A"/>
    <w:rsid w:val="00D212CA"/>
    <w:rsid w:val="00D213E2"/>
    <w:rsid w:val="00D217EB"/>
    <w:rsid w:val="00D21906"/>
    <w:rsid w:val="00D21DA4"/>
    <w:rsid w:val="00D225B0"/>
    <w:rsid w:val="00D22DA6"/>
    <w:rsid w:val="00D24320"/>
    <w:rsid w:val="00D26157"/>
    <w:rsid w:val="00D26673"/>
    <w:rsid w:val="00D266EA"/>
    <w:rsid w:val="00D26707"/>
    <w:rsid w:val="00D26770"/>
    <w:rsid w:val="00D27454"/>
    <w:rsid w:val="00D30A93"/>
    <w:rsid w:val="00D30B6F"/>
    <w:rsid w:val="00D34920"/>
    <w:rsid w:val="00D363E0"/>
    <w:rsid w:val="00D37F80"/>
    <w:rsid w:val="00D40863"/>
    <w:rsid w:val="00D410F4"/>
    <w:rsid w:val="00D4175A"/>
    <w:rsid w:val="00D41E7B"/>
    <w:rsid w:val="00D420E3"/>
    <w:rsid w:val="00D42310"/>
    <w:rsid w:val="00D42458"/>
    <w:rsid w:val="00D4354D"/>
    <w:rsid w:val="00D451F2"/>
    <w:rsid w:val="00D45503"/>
    <w:rsid w:val="00D45907"/>
    <w:rsid w:val="00D462E4"/>
    <w:rsid w:val="00D46473"/>
    <w:rsid w:val="00D46D5B"/>
    <w:rsid w:val="00D46FA0"/>
    <w:rsid w:val="00D46FE4"/>
    <w:rsid w:val="00D47CD3"/>
    <w:rsid w:val="00D47CE7"/>
    <w:rsid w:val="00D5002B"/>
    <w:rsid w:val="00D51864"/>
    <w:rsid w:val="00D5194A"/>
    <w:rsid w:val="00D51C1A"/>
    <w:rsid w:val="00D52573"/>
    <w:rsid w:val="00D53DD7"/>
    <w:rsid w:val="00D53E7A"/>
    <w:rsid w:val="00D55A25"/>
    <w:rsid w:val="00D55DD3"/>
    <w:rsid w:val="00D55F3C"/>
    <w:rsid w:val="00D56D72"/>
    <w:rsid w:val="00D57D24"/>
    <w:rsid w:val="00D57D63"/>
    <w:rsid w:val="00D57E17"/>
    <w:rsid w:val="00D57F74"/>
    <w:rsid w:val="00D608E0"/>
    <w:rsid w:val="00D61743"/>
    <w:rsid w:val="00D6179A"/>
    <w:rsid w:val="00D62B71"/>
    <w:rsid w:val="00D62F80"/>
    <w:rsid w:val="00D63384"/>
    <w:rsid w:val="00D6399F"/>
    <w:rsid w:val="00D63A79"/>
    <w:rsid w:val="00D64655"/>
    <w:rsid w:val="00D64CDD"/>
    <w:rsid w:val="00D65E78"/>
    <w:rsid w:val="00D66EAB"/>
    <w:rsid w:val="00D70024"/>
    <w:rsid w:val="00D709E0"/>
    <w:rsid w:val="00D70CA3"/>
    <w:rsid w:val="00D70DD9"/>
    <w:rsid w:val="00D70F43"/>
    <w:rsid w:val="00D71389"/>
    <w:rsid w:val="00D71B85"/>
    <w:rsid w:val="00D71B97"/>
    <w:rsid w:val="00D7296B"/>
    <w:rsid w:val="00D735F4"/>
    <w:rsid w:val="00D73BEA"/>
    <w:rsid w:val="00D73ECB"/>
    <w:rsid w:val="00D74234"/>
    <w:rsid w:val="00D7431E"/>
    <w:rsid w:val="00D75147"/>
    <w:rsid w:val="00D755B3"/>
    <w:rsid w:val="00D76C0D"/>
    <w:rsid w:val="00D77001"/>
    <w:rsid w:val="00D825F9"/>
    <w:rsid w:val="00D82BC8"/>
    <w:rsid w:val="00D82E39"/>
    <w:rsid w:val="00D8333C"/>
    <w:rsid w:val="00D839F1"/>
    <w:rsid w:val="00D83C25"/>
    <w:rsid w:val="00D83DEB"/>
    <w:rsid w:val="00D85044"/>
    <w:rsid w:val="00D852E9"/>
    <w:rsid w:val="00D85ECE"/>
    <w:rsid w:val="00D86143"/>
    <w:rsid w:val="00D86A4C"/>
    <w:rsid w:val="00D86B9A"/>
    <w:rsid w:val="00D87E1F"/>
    <w:rsid w:val="00D90119"/>
    <w:rsid w:val="00D906D8"/>
    <w:rsid w:val="00D90BD1"/>
    <w:rsid w:val="00D91896"/>
    <w:rsid w:val="00D91C43"/>
    <w:rsid w:val="00D91F63"/>
    <w:rsid w:val="00D9234B"/>
    <w:rsid w:val="00D92FBA"/>
    <w:rsid w:val="00D9312F"/>
    <w:rsid w:val="00D941A4"/>
    <w:rsid w:val="00D9483B"/>
    <w:rsid w:val="00D94CD9"/>
    <w:rsid w:val="00D97728"/>
    <w:rsid w:val="00DA06B1"/>
    <w:rsid w:val="00DA06E9"/>
    <w:rsid w:val="00DA0842"/>
    <w:rsid w:val="00DA0E9D"/>
    <w:rsid w:val="00DA2337"/>
    <w:rsid w:val="00DA287C"/>
    <w:rsid w:val="00DA295C"/>
    <w:rsid w:val="00DA2C44"/>
    <w:rsid w:val="00DA3733"/>
    <w:rsid w:val="00DA3A7F"/>
    <w:rsid w:val="00DA3E9F"/>
    <w:rsid w:val="00DA42A0"/>
    <w:rsid w:val="00DA43A1"/>
    <w:rsid w:val="00DA43A2"/>
    <w:rsid w:val="00DA4506"/>
    <w:rsid w:val="00DA4691"/>
    <w:rsid w:val="00DA4E40"/>
    <w:rsid w:val="00DA58F5"/>
    <w:rsid w:val="00DA6F4F"/>
    <w:rsid w:val="00DA7386"/>
    <w:rsid w:val="00DA744F"/>
    <w:rsid w:val="00DA7CFC"/>
    <w:rsid w:val="00DB0E49"/>
    <w:rsid w:val="00DB1A2C"/>
    <w:rsid w:val="00DB2153"/>
    <w:rsid w:val="00DB24EE"/>
    <w:rsid w:val="00DB308A"/>
    <w:rsid w:val="00DB374B"/>
    <w:rsid w:val="00DB52D1"/>
    <w:rsid w:val="00DB52FF"/>
    <w:rsid w:val="00DB55BE"/>
    <w:rsid w:val="00DB5B55"/>
    <w:rsid w:val="00DB5E71"/>
    <w:rsid w:val="00DB5FA6"/>
    <w:rsid w:val="00DB7335"/>
    <w:rsid w:val="00DB7D64"/>
    <w:rsid w:val="00DC0A6D"/>
    <w:rsid w:val="00DC18E1"/>
    <w:rsid w:val="00DC2BB2"/>
    <w:rsid w:val="00DC2E89"/>
    <w:rsid w:val="00DC4074"/>
    <w:rsid w:val="00DC432E"/>
    <w:rsid w:val="00DC477E"/>
    <w:rsid w:val="00DC4C7A"/>
    <w:rsid w:val="00DC5B18"/>
    <w:rsid w:val="00DC6A3B"/>
    <w:rsid w:val="00DD06EF"/>
    <w:rsid w:val="00DD0748"/>
    <w:rsid w:val="00DD3F2B"/>
    <w:rsid w:val="00DD46D5"/>
    <w:rsid w:val="00DD491C"/>
    <w:rsid w:val="00DD4F1A"/>
    <w:rsid w:val="00DD54F8"/>
    <w:rsid w:val="00DD5ADA"/>
    <w:rsid w:val="00DD5DE0"/>
    <w:rsid w:val="00DD664F"/>
    <w:rsid w:val="00DD6E35"/>
    <w:rsid w:val="00DD71ED"/>
    <w:rsid w:val="00DE0424"/>
    <w:rsid w:val="00DE1C59"/>
    <w:rsid w:val="00DE1D8E"/>
    <w:rsid w:val="00DE1E8D"/>
    <w:rsid w:val="00DE2DE3"/>
    <w:rsid w:val="00DE3125"/>
    <w:rsid w:val="00DE3322"/>
    <w:rsid w:val="00DE364E"/>
    <w:rsid w:val="00DE5689"/>
    <w:rsid w:val="00DE6AE1"/>
    <w:rsid w:val="00DE6FC2"/>
    <w:rsid w:val="00DE721A"/>
    <w:rsid w:val="00DE7915"/>
    <w:rsid w:val="00DF083F"/>
    <w:rsid w:val="00DF0FF3"/>
    <w:rsid w:val="00DF4B52"/>
    <w:rsid w:val="00DF52BA"/>
    <w:rsid w:val="00DF5369"/>
    <w:rsid w:val="00DF543E"/>
    <w:rsid w:val="00DF5B74"/>
    <w:rsid w:val="00DF704E"/>
    <w:rsid w:val="00DF74E8"/>
    <w:rsid w:val="00DF7502"/>
    <w:rsid w:val="00E00B36"/>
    <w:rsid w:val="00E00F50"/>
    <w:rsid w:val="00E01BAC"/>
    <w:rsid w:val="00E02DD3"/>
    <w:rsid w:val="00E02E56"/>
    <w:rsid w:val="00E03042"/>
    <w:rsid w:val="00E03572"/>
    <w:rsid w:val="00E03A41"/>
    <w:rsid w:val="00E03F86"/>
    <w:rsid w:val="00E0441A"/>
    <w:rsid w:val="00E053AF"/>
    <w:rsid w:val="00E056FE"/>
    <w:rsid w:val="00E05D4C"/>
    <w:rsid w:val="00E06F48"/>
    <w:rsid w:val="00E0768C"/>
    <w:rsid w:val="00E11356"/>
    <w:rsid w:val="00E11A9F"/>
    <w:rsid w:val="00E11B29"/>
    <w:rsid w:val="00E120FF"/>
    <w:rsid w:val="00E12A16"/>
    <w:rsid w:val="00E12A7B"/>
    <w:rsid w:val="00E13776"/>
    <w:rsid w:val="00E145E8"/>
    <w:rsid w:val="00E14E90"/>
    <w:rsid w:val="00E153F7"/>
    <w:rsid w:val="00E15419"/>
    <w:rsid w:val="00E15BD8"/>
    <w:rsid w:val="00E15E15"/>
    <w:rsid w:val="00E165DB"/>
    <w:rsid w:val="00E16AA2"/>
    <w:rsid w:val="00E16C99"/>
    <w:rsid w:val="00E16E02"/>
    <w:rsid w:val="00E17222"/>
    <w:rsid w:val="00E17D65"/>
    <w:rsid w:val="00E20440"/>
    <w:rsid w:val="00E2090B"/>
    <w:rsid w:val="00E209D8"/>
    <w:rsid w:val="00E20E14"/>
    <w:rsid w:val="00E20EF4"/>
    <w:rsid w:val="00E2114A"/>
    <w:rsid w:val="00E21F26"/>
    <w:rsid w:val="00E21F59"/>
    <w:rsid w:val="00E22AF0"/>
    <w:rsid w:val="00E2335A"/>
    <w:rsid w:val="00E2353C"/>
    <w:rsid w:val="00E24825"/>
    <w:rsid w:val="00E248D2"/>
    <w:rsid w:val="00E25632"/>
    <w:rsid w:val="00E258E3"/>
    <w:rsid w:val="00E25EC3"/>
    <w:rsid w:val="00E25EC5"/>
    <w:rsid w:val="00E26921"/>
    <w:rsid w:val="00E26B30"/>
    <w:rsid w:val="00E27CE8"/>
    <w:rsid w:val="00E27F40"/>
    <w:rsid w:val="00E30323"/>
    <w:rsid w:val="00E3119F"/>
    <w:rsid w:val="00E31D23"/>
    <w:rsid w:val="00E31F0F"/>
    <w:rsid w:val="00E32255"/>
    <w:rsid w:val="00E32AC1"/>
    <w:rsid w:val="00E33D13"/>
    <w:rsid w:val="00E34B7C"/>
    <w:rsid w:val="00E34FE6"/>
    <w:rsid w:val="00E35327"/>
    <w:rsid w:val="00E362E4"/>
    <w:rsid w:val="00E368F1"/>
    <w:rsid w:val="00E36C1C"/>
    <w:rsid w:val="00E37418"/>
    <w:rsid w:val="00E3778B"/>
    <w:rsid w:val="00E37801"/>
    <w:rsid w:val="00E400A0"/>
    <w:rsid w:val="00E40188"/>
    <w:rsid w:val="00E406BF"/>
    <w:rsid w:val="00E40D6C"/>
    <w:rsid w:val="00E41F29"/>
    <w:rsid w:val="00E42DBF"/>
    <w:rsid w:val="00E435D8"/>
    <w:rsid w:val="00E43A0F"/>
    <w:rsid w:val="00E43C18"/>
    <w:rsid w:val="00E43D7A"/>
    <w:rsid w:val="00E44186"/>
    <w:rsid w:val="00E44516"/>
    <w:rsid w:val="00E44ACD"/>
    <w:rsid w:val="00E4509B"/>
    <w:rsid w:val="00E45EFB"/>
    <w:rsid w:val="00E460FB"/>
    <w:rsid w:val="00E464CB"/>
    <w:rsid w:val="00E46A37"/>
    <w:rsid w:val="00E46C07"/>
    <w:rsid w:val="00E50087"/>
    <w:rsid w:val="00E50A6B"/>
    <w:rsid w:val="00E50C98"/>
    <w:rsid w:val="00E50F89"/>
    <w:rsid w:val="00E51318"/>
    <w:rsid w:val="00E524D3"/>
    <w:rsid w:val="00E5263A"/>
    <w:rsid w:val="00E52EB6"/>
    <w:rsid w:val="00E53B44"/>
    <w:rsid w:val="00E54013"/>
    <w:rsid w:val="00E548DB"/>
    <w:rsid w:val="00E551D4"/>
    <w:rsid w:val="00E55878"/>
    <w:rsid w:val="00E55A80"/>
    <w:rsid w:val="00E567A5"/>
    <w:rsid w:val="00E56CF4"/>
    <w:rsid w:val="00E56F9E"/>
    <w:rsid w:val="00E573EB"/>
    <w:rsid w:val="00E57430"/>
    <w:rsid w:val="00E5761E"/>
    <w:rsid w:val="00E6032D"/>
    <w:rsid w:val="00E60ECD"/>
    <w:rsid w:val="00E60EE3"/>
    <w:rsid w:val="00E61E6E"/>
    <w:rsid w:val="00E6216A"/>
    <w:rsid w:val="00E62F33"/>
    <w:rsid w:val="00E6304F"/>
    <w:rsid w:val="00E635A9"/>
    <w:rsid w:val="00E64DC4"/>
    <w:rsid w:val="00E6511F"/>
    <w:rsid w:val="00E66094"/>
    <w:rsid w:val="00E663E9"/>
    <w:rsid w:val="00E6694D"/>
    <w:rsid w:val="00E66A9C"/>
    <w:rsid w:val="00E66FB8"/>
    <w:rsid w:val="00E675B6"/>
    <w:rsid w:val="00E67BED"/>
    <w:rsid w:val="00E67F54"/>
    <w:rsid w:val="00E704BB"/>
    <w:rsid w:val="00E705E8"/>
    <w:rsid w:val="00E708FE"/>
    <w:rsid w:val="00E71D28"/>
    <w:rsid w:val="00E729D6"/>
    <w:rsid w:val="00E738D0"/>
    <w:rsid w:val="00E73DAB"/>
    <w:rsid w:val="00E74691"/>
    <w:rsid w:val="00E75130"/>
    <w:rsid w:val="00E755CC"/>
    <w:rsid w:val="00E7615A"/>
    <w:rsid w:val="00E76206"/>
    <w:rsid w:val="00E7647D"/>
    <w:rsid w:val="00E76BF8"/>
    <w:rsid w:val="00E77FF6"/>
    <w:rsid w:val="00E8020B"/>
    <w:rsid w:val="00E802B9"/>
    <w:rsid w:val="00E8058D"/>
    <w:rsid w:val="00E811E9"/>
    <w:rsid w:val="00E81372"/>
    <w:rsid w:val="00E81CDC"/>
    <w:rsid w:val="00E82C0D"/>
    <w:rsid w:val="00E83036"/>
    <w:rsid w:val="00E83288"/>
    <w:rsid w:val="00E83852"/>
    <w:rsid w:val="00E85C8C"/>
    <w:rsid w:val="00E8690C"/>
    <w:rsid w:val="00E90209"/>
    <w:rsid w:val="00E90226"/>
    <w:rsid w:val="00E90A69"/>
    <w:rsid w:val="00E90E1C"/>
    <w:rsid w:val="00E90EC5"/>
    <w:rsid w:val="00E91F4B"/>
    <w:rsid w:val="00E92B06"/>
    <w:rsid w:val="00E92CC7"/>
    <w:rsid w:val="00E92D1E"/>
    <w:rsid w:val="00E92F70"/>
    <w:rsid w:val="00E94949"/>
    <w:rsid w:val="00E94E40"/>
    <w:rsid w:val="00E953F9"/>
    <w:rsid w:val="00E95A75"/>
    <w:rsid w:val="00E9609D"/>
    <w:rsid w:val="00E96239"/>
    <w:rsid w:val="00EA1A94"/>
    <w:rsid w:val="00EA1B9D"/>
    <w:rsid w:val="00EA4C81"/>
    <w:rsid w:val="00EA548F"/>
    <w:rsid w:val="00EA5646"/>
    <w:rsid w:val="00EA586A"/>
    <w:rsid w:val="00EA5874"/>
    <w:rsid w:val="00EA5DA6"/>
    <w:rsid w:val="00EA63E9"/>
    <w:rsid w:val="00EA7957"/>
    <w:rsid w:val="00EB0A31"/>
    <w:rsid w:val="00EB10A9"/>
    <w:rsid w:val="00EB11E6"/>
    <w:rsid w:val="00EB19B7"/>
    <w:rsid w:val="00EB1D59"/>
    <w:rsid w:val="00EB1F8E"/>
    <w:rsid w:val="00EB2D34"/>
    <w:rsid w:val="00EB2D94"/>
    <w:rsid w:val="00EB2DD2"/>
    <w:rsid w:val="00EB31F6"/>
    <w:rsid w:val="00EB3254"/>
    <w:rsid w:val="00EB32DB"/>
    <w:rsid w:val="00EB41B0"/>
    <w:rsid w:val="00EB497E"/>
    <w:rsid w:val="00EB58C5"/>
    <w:rsid w:val="00EB5EB7"/>
    <w:rsid w:val="00EB6E51"/>
    <w:rsid w:val="00EB72DD"/>
    <w:rsid w:val="00EC0047"/>
    <w:rsid w:val="00EC0883"/>
    <w:rsid w:val="00EC169F"/>
    <w:rsid w:val="00EC188B"/>
    <w:rsid w:val="00EC2890"/>
    <w:rsid w:val="00EC2FCD"/>
    <w:rsid w:val="00EC31CF"/>
    <w:rsid w:val="00EC353F"/>
    <w:rsid w:val="00EC4616"/>
    <w:rsid w:val="00EC4D4C"/>
    <w:rsid w:val="00EC507B"/>
    <w:rsid w:val="00EC585A"/>
    <w:rsid w:val="00EC73A3"/>
    <w:rsid w:val="00EC73A6"/>
    <w:rsid w:val="00ED06A8"/>
    <w:rsid w:val="00ED167B"/>
    <w:rsid w:val="00ED1A01"/>
    <w:rsid w:val="00ED1A73"/>
    <w:rsid w:val="00ED208E"/>
    <w:rsid w:val="00ED30C3"/>
    <w:rsid w:val="00ED3AD0"/>
    <w:rsid w:val="00ED3AF9"/>
    <w:rsid w:val="00ED4897"/>
    <w:rsid w:val="00ED4A81"/>
    <w:rsid w:val="00ED506E"/>
    <w:rsid w:val="00ED6C3D"/>
    <w:rsid w:val="00ED71D2"/>
    <w:rsid w:val="00ED72E2"/>
    <w:rsid w:val="00EE055A"/>
    <w:rsid w:val="00EE171C"/>
    <w:rsid w:val="00EE1D71"/>
    <w:rsid w:val="00EE1DD3"/>
    <w:rsid w:val="00EE25C6"/>
    <w:rsid w:val="00EE3317"/>
    <w:rsid w:val="00EE33FD"/>
    <w:rsid w:val="00EE3410"/>
    <w:rsid w:val="00EE356B"/>
    <w:rsid w:val="00EE38E6"/>
    <w:rsid w:val="00EE43E7"/>
    <w:rsid w:val="00EE4429"/>
    <w:rsid w:val="00EE499F"/>
    <w:rsid w:val="00EE68C7"/>
    <w:rsid w:val="00EE6DF7"/>
    <w:rsid w:val="00EE7627"/>
    <w:rsid w:val="00EE7E2D"/>
    <w:rsid w:val="00EE7F10"/>
    <w:rsid w:val="00EF0AC6"/>
    <w:rsid w:val="00EF0DE6"/>
    <w:rsid w:val="00EF19A3"/>
    <w:rsid w:val="00EF2012"/>
    <w:rsid w:val="00EF2327"/>
    <w:rsid w:val="00EF2E0D"/>
    <w:rsid w:val="00EF4AFA"/>
    <w:rsid w:val="00EF52BB"/>
    <w:rsid w:val="00EF5354"/>
    <w:rsid w:val="00EF6E14"/>
    <w:rsid w:val="00EF73F0"/>
    <w:rsid w:val="00EF7A6E"/>
    <w:rsid w:val="00F01058"/>
    <w:rsid w:val="00F01FFF"/>
    <w:rsid w:val="00F02BAA"/>
    <w:rsid w:val="00F04F07"/>
    <w:rsid w:val="00F053C9"/>
    <w:rsid w:val="00F063CF"/>
    <w:rsid w:val="00F063E8"/>
    <w:rsid w:val="00F06726"/>
    <w:rsid w:val="00F07302"/>
    <w:rsid w:val="00F10A98"/>
    <w:rsid w:val="00F1132A"/>
    <w:rsid w:val="00F1138C"/>
    <w:rsid w:val="00F12D71"/>
    <w:rsid w:val="00F134C4"/>
    <w:rsid w:val="00F135D2"/>
    <w:rsid w:val="00F1382E"/>
    <w:rsid w:val="00F13922"/>
    <w:rsid w:val="00F13B08"/>
    <w:rsid w:val="00F1459D"/>
    <w:rsid w:val="00F14E6F"/>
    <w:rsid w:val="00F15253"/>
    <w:rsid w:val="00F156A3"/>
    <w:rsid w:val="00F15D56"/>
    <w:rsid w:val="00F15DDF"/>
    <w:rsid w:val="00F16D76"/>
    <w:rsid w:val="00F17EBC"/>
    <w:rsid w:val="00F20D26"/>
    <w:rsid w:val="00F20DC2"/>
    <w:rsid w:val="00F20FF5"/>
    <w:rsid w:val="00F21737"/>
    <w:rsid w:val="00F22326"/>
    <w:rsid w:val="00F2273B"/>
    <w:rsid w:val="00F22B50"/>
    <w:rsid w:val="00F23C00"/>
    <w:rsid w:val="00F23DF8"/>
    <w:rsid w:val="00F242E4"/>
    <w:rsid w:val="00F24774"/>
    <w:rsid w:val="00F26EFD"/>
    <w:rsid w:val="00F2701F"/>
    <w:rsid w:val="00F27631"/>
    <w:rsid w:val="00F2799C"/>
    <w:rsid w:val="00F312D8"/>
    <w:rsid w:val="00F319A7"/>
    <w:rsid w:val="00F32724"/>
    <w:rsid w:val="00F32DD2"/>
    <w:rsid w:val="00F334E6"/>
    <w:rsid w:val="00F34290"/>
    <w:rsid w:val="00F354FD"/>
    <w:rsid w:val="00F35BAB"/>
    <w:rsid w:val="00F35D3F"/>
    <w:rsid w:val="00F36347"/>
    <w:rsid w:val="00F36DDC"/>
    <w:rsid w:val="00F373EE"/>
    <w:rsid w:val="00F40FFB"/>
    <w:rsid w:val="00F412E8"/>
    <w:rsid w:val="00F4161A"/>
    <w:rsid w:val="00F41B16"/>
    <w:rsid w:val="00F41D5F"/>
    <w:rsid w:val="00F4227B"/>
    <w:rsid w:val="00F423D6"/>
    <w:rsid w:val="00F424FD"/>
    <w:rsid w:val="00F42895"/>
    <w:rsid w:val="00F43685"/>
    <w:rsid w:val="00F44A41"/>
    <w:rsid w:val="00F44A74"/>
    <w:rsid w:val="00F4518B"/>
    <w:rsid w:val="00F464EA"/>
    <w:rsid w:val="00F46FAE"/>
    <w:rsid w:val="00F470D3"/>
    <w:rsid w:val="00F47583"/>
    <w:rsid w:val="00F4773C"/>
    <w:rsid w:val="00F5090B"/>
    <w:rsid w:val="00F5114D"/>
    <w:rsid w:val="00F52304"/>
    <w:rsid w:val="00F5378D"/>
    <w:rsid w:val="00F54ADB"/>
    <w:rsid w:val="00F55447"/>
    <w:rsid w:val="00F55A2A"/>
    <w:rsid w:val="00F56088"/>
    <w:rsid w:val="00F57887"/>
    <w:rsid w:val="00F602A7"/>
    <w:rsid w:val="00F6115B"/>
    <w:rsid w:val="00F61EB6"/>
    <w:rsid w:val="00F6220C"/>
    <w:rsid w:val="00F626F5"/>
    <w:rsid w:val="00F628AF"/>
    <w:rsid w:val="00F62F1A"/>
    <w:rsid w:val="00F635C7"/>
    <w:rsid w:val="00F63B06"/>
    <w:rsid w:val="00F63CB1"/>
    <w:rsid w:val="00F64F9D"/>
    <w:rsid w:val="00F64FAF"/>
    <w:rsid w:val="00F650C6"/>
    <w:rsid w:val="00F652DC"/>
    <w:rsid w:val="00F65A9F"/>
    <w:rsid w:val="00F65B5A"/>
    <w:rsid w:val="00F65B6A"/>
    <w:rsid w:val="00F65BBF"/>
    <w:rsid w:val="00F65D37"/>
    <w:rsid w:val="00F65DCC"/>
    <w:rsid w:val="00F66075"/>
    <w:rsid w:val="00F660B9"/>
    <w:rsid w:val="00F662A7"/>
    <w:rsid w:val="00F66823"/>
    <w:rsid w:val="00F66C3B"/>
    <w:rsid w:val="00F670DB"/>
    <w:rsid w:val="00F67A6E"/>
    <w:rsid w:val="00F7004E"/>
    <w:rsid w:val="00F70301"/>
    <w:rsid w:val="00F70808"/>
    <w:rsid w:val="00F70D04"/>
    <w:rsid w:val="00F73166"/>
    <w:rsid w:val="00F74E25"/>
    <w:rsid w:val="00F74F36"/>
    <w:rsid w:val="00F7506B"/>
    <w:rsid w:val="00F75FFD"/>
    <w:rsid w:val="00F76AAB"/>
    <w:rsid w:val="00F76D63"/>
    <w:rsid w:val="00F77784"/>
    <w:rsid w:val="00F779C7"/>
    <w:rsid w:val="00F80FF2"/>
    <w:rsid w:val="00F8144F"/>
    <w:rsid w:val="00F81970"/>
    <w:rsid w:val="00F82576"/>
    <w:rsid w:val="00F82B54"/>
    <w:rsid w:val="00F8661B"/>
    <w:rsid w:val="00F86713"/>
    <w:rsid w:val="00F86E81"/>
    <w:rsid w:val="00F8749E"/>
    <w:rsid w:val="00F876A4"/>
    <w:rsid w:val="00F87956"/>
    <w:rsid w:val="00F900D7"/>
    <w:rsid w:val="00F90384"/>
    <w:rsid w:val="00F90C6C"/>
    <w:rsid w:val="00F90E7D"/>
    <w:rsid w:val="00F914A0"/>
    <w:rsid w:val="00F91E15"/>
    <w:rsid w:val="00F92CED"/>
    <w:rsid w:val="00F92D12"/>
    <w:rsid w:val="00F936E4"/>
    <w:rsid w:val="00FA031F"/>
    <w:rsid w:val="00FA0CEA"/>
    <w:rsid w:val="00FA0E6F"/>
    <w:rsid w:val="00FA1EE6"/>
    <w:rsid w:val="00FA2830"/>
    <w:rsid w:val="00FA2D15"/>
    <w:rsid w:val="00FA3493"/>
    <w:rsid w:val="00FA42FE"/>
    <w:rsid w:val="00FA441E"/>
    <w:rsid w:val="00FA4A07"/>
    <w:rsid w:val="00FA63C3"/>
    <w:rsid w:val="00FA684E"/>
    <w:rsid w:val="00FA73A2"/>
    <w:rsid w:val="00FB0108"/>
    <w:rsid w:val="00FB0887"/>
    <w:rsid w:val="00FB13DF"/>
    <w:rsid w:val="00FB1A92"/>
    <w:rsid w:val="00FB2843"/>
    <w:rsid w:val="00FB2A83"/>
    <w:rsid w:val="00FB300B"/>
    <w:rsid w:val="00FB3038"/>
    <w:rsid w:val="00FB3B2C"/>
    <w:rsid w:val="00FB66DD"/>
    <w:rsid w:val="00FB744F"/>
    <w:rsid w:val="00FB796A"/>
    <w:rsid w:val="00FB7A1D"/>
    <w:rsid w:val="00FB7BCC"/>
    <w:rsid w:val="00FC050D"/>
    <w:rsid w:val="00FC2EE1"/>
    <w:rsid w:val="00FC2FB6"/>
    <w:rsid w:val="00FC3277"/>
    <w:rsid w:val="00FC3C14"/>
    <w:rsid w:val="00FC6400"/>
    <w:rsid w:val="00FD02EA"/>
    <w:rsid w:val="00FD03C3"/>
    <w:rsid w:val="00FD13E9"/>
    <w:rsid w:val="00FD13FE"/>
    <w:rsid w:val="00FD1645"/>
    <w:rsid w:val="00FD1655"/>
    <w:rsid w:val="00FD1FCA"/>
    <w:rsid w:val="00FD30DD"/>
    <w:rsid w:val="00FD31CB"/>
    <w:rsid w:val="00FD36D4"/>
    <w:rsid w:val="00FD3BF7"/>
    <w:rsid w:val="00FD4DE5"/>
    <w:rsid w:val="00FD5A9F"/>
    <w:rsid w:val="00FD5C79"/>
    <w:rsid w:val="00FD662C"/>
    <w:rsid w:val="00FD6EE8"/>
    <w:rsid w:val="00FD7A81"/>
    <w:rsid w:val="00FD7F76"/>
    <w:rsid w:val="00FE00E6"/>
    <w:rsid w:val="00FE0365"/>
    <w:rsid w:val="00FE10EA"/>
    <w:rsid w:val="00FE1DE7"/>
    <w:rsid w:val="00FE2645"/>
    <w:rsid w:val="00FE29B6"/>
    <w:rsid w:val="00FE2BC1"/>
    <w:rsid w:val="00FE2C5B"/>
    <w:rsid w:val="00FE2EBA"/>
    <w:rsid w:val="00FE3F1F"/>
    <w:rsid w:val="00FE4099"/>
    <w:rsid w:val="00FE437B"/>
    <w:rsid w:val="00FE4A50"/>
    <w:rsid w:val="00FE5A3E"/>
    <w:rsid w:val="00FE5C22"/>
    <w:rsid w:val="00FE5C28"/>
    <w:rsid w:val="00FE5E99"/>
    <w:rsid w:val="00FE6440"/>
    <w:rsid w:val="00FE66EE"/>
    <w:rsid w:val="00FF13BC"/>
    <w:rsid w:val="00FF43CD"/>
    <w:rsid w:val="00FF45AB"/>
    <w:rsid w:val="00FF4B9B"/>
    <w:rsid w:val="00FF6950"/>
    <w:rsid w:val="00FF6FCC"/>
    <w:rsid w:val="01DBAB42"/>
    <w:rsid w:val="02589126"/>
    <w:rsid w:val="025E0E1E"/>
    <w:rsid w:val="0425985A"/>
    <w:rsid w:val="04745313"/>
    <w:rsid w:val="04D19D55"/>
    <w:rsid w:val="0C13A2A8"/>
    <w:rsid w:val="0CCD4D18"/>
    <w:rsid w:val="113AE0F0"/>
    <w:rsid w:val="11B9FAD5"/>
    <w:rsid w:val="12942913"/>
    <w:rsid w:val="1400A25F"/>
    <w:rsid w:val="146260CF"/>
    <w:rsid w:val="174B55B8"/>
    <w:rsid w:val="18C1649C"/>
    <w:rsid w:val="1E5B7136"/>
    <w:rsid w:val="1FE51A05"/>
    <w:rsid w:val="23368632"/>
    <w:rsid w:val="23DC62AE"/>
    <w:rsid w:val="254AD99B"/>
    <w:rsid w:val="25C54BAF"/>
    <w:rsid w:val="28CA5E33"/>
    <w:rsid w:val="28E70B63"/>
    <w:rsid w:val="29064F6C"/>
    <w:rsid w:val="29B85996"/>
    <w:rsid w:val="2BE677C6"/>
    <w:rsid w:val="2DC8E76C"/>
    <w:rsid w:val="2EDF6350"/>
    <w:rsid w:val="2F97198D"/>
    <w:rsid w:val="31194F66"/>
    <w:rsid w:val="318E4FB6"/>
    <w:rsid w:val="33D34AA3"/>
    <w:rsid w:val="37310EC6"/>
    <w:rsid w:val="3963188C"/>
    <w:rsid w:val="3A7C3223"/>
    <w:rsid w:val="3D7A33ED"/>
    <w:rsid w:val="3D918B48"/>
    <w:rsid w:val="3E2E15AA"/>
    <w:rsid w:val="3F3CD4AC"/>
    <w:rsid w:val="3FA3FC6B"/>
    <w:rsid w:val="40133852"/>
    <w:rsid w:val="4251B8F4"/>
    <w:rsid w:val="45179A6C"/>
    <w:rsid w:val="4E794F48"/>
    <w:rsid w:val="4F9744AE"/>
    <w:rsid w:val="50C6E718"/>
    <w:rsid w:val="52754B5A"/>
    <w:rsid w:val="561C120C"/>
    <w:rsid w:val="5A9DD5EA"/>
    <w:rsid w:val="5C3EA549"/>
    <w:rsid w:val="5D176F42"/>
    <w:rsid w:val="5D69C876"/>
    <w:rsid w:val="5F5EEE43"/>
    <w:rsid w:val="5F9F3A73"/>
    <w:rsid w:val="5FF0BC61"/>
    <w:rsid w:val="608C7ECD"/>
    <w:rsid w:val="68456DC7"/>
    <w:rsid w:val="68729932"/>
    <w:rsid w:val="68871671"/>
    <w:rsid w:val="6BB354A2"/>
    <w:rsid w:val="6FC0005B"/>
    <w:rsid w:val="702A257D"/>
    <w:rsid w:val="7234B3C7"/>
    <w:rsid w:val="73CB3626"/>
    <w:rsid w:val="7ACD4509"/>
    <w:rsid w:val="7C237548"/>
    <w:rsid w:val="7C3A29FE"/>
    <w:rsid w:val="7EC28B67"/>
    <w:rsid w:val="7FD402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62B3B"/>
  <w15:chartTrackingRefBased/>
  <w15:docId w15:val="{B76C97B1-3486-46B1-9BFD-DAF7AF757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qFormat="1"/>
    <w:lsdException w:name="toc 2" w:semiHidden="1" w:uiPriority="39"/>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uiPriority="99" w:qFormat="1"/>
    <w:lsdException w:name="header" w:uiPriority="99" w:qFormat="1"/>
    <w:lsdException w:name="footer" w:qFormat="1"/>
    <w:lsdException w:name="caption" w:qFormat="1"/>
    <w:lsdException w:name="footnote reference" w:uiPriority="99" w:qFormat="1"/>
    <w:lsdException w:name="page number" w:qFormat="1"/>
    <w:lsdException w:name="endnote reference" w:unhideWhenUsed="1" w:qFormat="1"/>
    <w:lsdException w:name="endnote text" w:unhideWhenUsed="1" w:qFormat="1"/>
    <w:lsdException w:name="toa heading" w:semiHidden="1" w:qFormat="1"/>
    <w:lsdException w:name="List" w:qFormat="1"/>
    <w:lsdException w:name="List Bullet" w:qFormat="1"/>
    <w:lsdException w:name="List 5" w:unhideWhenUsed="1" w:qFormat="1"/>
    <w:lsdException w:name="Title" w:uiPriority="10" w:qFormat="1"/>
    <w:lsdException w:name="Default Paragraph Font" w:uiPriority="1" w:unhideWhenUsed="1"/>
    <w:lsdException w:name="Body Text" w:uiPriority="99" w:qFormat="1"/>
    <w:lsdException w:name="Subtitle" w:uiPriority="11" w:qFormat="1"/>
    <w:lsdException w:name="Body Text 3" w:qFormat="1"/>
    <w:lsdException w:name="Body Text Indent 2" w:qFormat="1"/>
    <w:lsdException w:name="Block Text" w:uiPriority="99"/>
    <w:lsdException w:name="Hyperlink" w:qFormat="1"/>
    <w:lsdException w:name="FollowedHyperlink" w:qFormat="1"/>
    <w:lsdException w:name="Strong" w:uiPriority="22" w:qFormat="1"/>
    <w:lsdException w:name="Emphasis" w:qFormat="1"/>
    <w:lsdException w:name="Document Map" w:unhideWhenUsed="1"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iPriority="99"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imes New Roman" w:hAnsi="Arial" w:cs="Arial"/>
      <w:szCs w:val="24"/>
      <w:lang w:val="lt-LT" w:eastAsia="lt-LT"/>
    </w:rPr>
  </w:style>
  <w:style w:type="paragraph" w:styleId="Heading1">
    <w:name w:val="heading 1"/>
    <w:basedOn w:val="Normal"/>
    <w:next w:val="Normal"/>
    <w:link w:val="Heading1Char"/>
    <w:qFormat/>
    <w:pPr>
      <w:keepNext/>
      <w:spacing w:before="360" w:after="360"/>
      <w:jc w:val="center"/>
      <w:outlineLvl w:val="0"/>
    </w:pPr>
    <w:rPr>
      <w:rFonts w:ascii="Times New Roman" w:hAnsi="Times New Roman" w:cs="Times New Roman"/>
      <w:sz w:val="28"/>
      <w:szCs w:val="20"/>
    </w:rPr>
  </w:style>
  <w:style w:type="paragraph" w:styleId="Heading2">
    <w:name w:val="heading 2"/>
    <w:basedOn w:val="Normal"/>
    <w:next w:val="Normal"/>
    <w:link w:val="Heading2Char"/>
    <w:qFormat/>
    <w:pPr>
      <w:outlineLvl w:val="1"/>
    </w:pPr>
    <w:rPr>
      <w:rFonts w:ascii="Times New Roman" w:hAnsi="Times New Roman" w:cs="Times New Roman"/>
      <w:sz w:val="24"/>
      <w:szCs w:val="20"/>
    </w:rPr>
  </w:style>
  <w:style w:type="paragraph" w:styleId="Heading3">
    <w:name w:val="heading 3"/>
    <w:basedOn w:val="Normal"/>
    <w:next w:val="Normal"/>
    <w:link w:val="Heading3Char"/>
    <w:qFormat/>
    <w:pPr>
      <w:keepNext/>
      <w:outlineLvl w:val="2"/>
    </w:pPr>
    <w:rPr>
      <w:rFonts w:ascii="Times New Roman" w:hAnsi="Times New Roman" w:cs="Times New Roman"/>
      <w:sz w:val="24"/>
      <w:szCs w:val="20"/>
    </w:rPr>
  </w:style>
  <w:style w:type="paragraph" w:styleId="Heading4">
    <w:name w:val="heading 4"/>
    <w:basedOn w:val="Normal"/>
    <w:next w:val="Normal"/>
    <w:link w:val="Heading4Char"/>
    <w:qFormat/>
    <w:pPr>
      <w:keepNext/>
      <w:outlineLvl w:val="3"/>
    </w:pPr>
    <w:rPr>
      <w:rFonts w:ascii="Times New Roman" w:hAnsi="Times New Roman" w:cs="Times New Roman"/>
      <w:b/>
      <w:sz w:val="44"/>
      <w:szCs w:val="20"/>
    </w:rPr>
  </w:style>
  <w:style w:type="paragraph" w:styleId="Heading5">
    <w:name w:val="heading 5"/>
    <w:basedOn w:val="Normal"/>
    <w:next w:val="Normal"/>
    <w:link w:val="Heading5Char"/>
    <w:qFormat/>
    <w:pPr>
      <w:keepNext/>
      <w:outlineLvl w:val="4"/>
    </w:pPr>
    <w:rPr>
      <w:rFonts w:ascii="Times New Roman" w:hAnsi="Times New Roman" w:cs="Times New Roman"/>
      <w:b/>
      <w:sz w:val="40"/>
      <w:szCs w:val="20"/>
    </w:rPr>
  </w:style>
  <w:style w:type="paragraph" w:styleId="Heading6">
    <w:name w:val="heading 6"/>
    <w:basedOn w:val="Normal"/>
    <w:next w:val="Normal"/>
    <w:link w:val="Heading6Char"/>
    <w:qFormat/>
    <w:pPr>
      <w:keepNext/>
      <w:outlineLvl w:val="5"/>
    </w:pPr>
    <w:rPr>
      <w:rFonts w:ascii="Times New Roman" w:hAnsi="Times New Roman" w:cs="Times New Roman"/>
      <w:b/>
      <w:sz w:val="36"/>
      <w:szCs w:val="20"/>
    </w:rPr>
  </w:style>
  <w:style w:type="paragraph" w:styleId="Heading7">
    <w:name w:val="heading 7"/>
    <w:basedOn w:val="Normal"/>
    <w:next w:val="Normal"/>
    <w:link w:val="Heading7Char"/>
    <w:qFormat/>
    <w:pPr>
      <w:keepNext/>
      <w:outlineLvl w:val="6"/>
    </w:pPr>
    <w:rPr>
      <w:rFonts w:ascii="Times New Roman" w:hAnsi="Times New Roman" w:cs="Times New Roman"/>
      <w:sz w:val="48"/>
      <w:szCs w:val="20"/>
    </w:rPr>
  </w:style>
  <w:style w:type="paragraph" w:styleId="Heading8">
    <w:name w:val="heading 8"/>
    <w:basedOn w:val="Normal"/>
    <w:next w:val="Normal"/>
    <w:link w:val="Heading8Char"/>
    <w:qFormat/>
    <w:pPr>
      <w:keepNext/>
      <w:outlineLvl w:val="7"/>
    </w:pPr>
    <w:rPr>
      <w:rFonts w:ascii="Times New Roman" w:hAnsi="Times New Roman" w:cs="Times New Roman"/>
      <w:b/>
      <w:sz w:val="18"/>
      <w:szCs w:val="20"/>
    </w:rPr>
  </w:style>
  <w:style w:type="paragraph" w:styleId="Heading9">
    <w:name w:val="heading 9"/>
    <w:basedOn w:val="Normal"/>
    <w:next w:val="Normal"/>
    <w:link w:val="Heading9Char"/>
    <w:qFormat/>
    <w:pPr>
      <w:keepNext/>
      <w:outlineLvl w:val="8"/>
    </w:pPr>
    <w:rPr>
      <w:rFonts w:ascii="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sz w:val="28"/>
    </w:rPr>
  </w:style>
  <w:style w:type="character" w:customStyle="1" w:styleId="Heading2Char">
    <w:name w:val="Heading 2 Char"/>
    <w:link w:val="Heading2"/>
    <w:rPr>
      <w:sz w:val="24"/>
    </w:rPr>
  </w:style>
  <w:style w:type="character" w:customStyle="1" w:styleId="Heading3Char">
    <w:name w:val="Heading 3 Char"/>
    <w:link w:val="Heading3"/>
    <w:rPr>
      <w:sz w:val="24"/>
    </w:rPr>
  </w:style>
  <w:style w:type="character" w:customStyle="1" w:styleId="Heading4Char">
    <w:name w:val="Heading 4 Char"/>
    <w:link w:val="Heading4"/>
    <w:rPr>
      <w:b/>
      <w:sz w:val="44"/>
    </w:rPr>
  </w:style>
  <w:style w:type="character" w:customStyle="1" w:styleId="Heading5Char">
    <w:name w:val="Heading 5 Char"/>
    <w:link w:val="Heading5"/>
    <w:rPr>
      <w:b/>
      <w:sz w:val="40"/>
    </w:rPr>
  </w:style>
  <w:style w:type="character" w:customStyle="1" w:styleId="Heading6Char">
    <w:name w:val="Heading 6 Char"/>
    <w:link w:val="Heading6"/>
    <w:rPr>
      <w:b/>
      <w:sz w:val="36"/>
    </w:rPr>
  </w:style>
  <w:style w:type="character" w:customStyle="1" w:styleId="Heading7Char">
    <w:name w:val="Heading 7 Char"/>
    <w:link w:val="Heading7"/>
    <w:rPr>
      <w:sz w:val="48"/>
    </w:rPr>
  </w:style>
  <w:style w:type="character" w:customStyle="1" w:styleId="Heading8Char">
    <w:name w:val="Heading 8 Char"/>
    <w:link w:val="Heading8"/>
    <w:rPr>
      <w:b/>
      <w:sz w:val="18"/>
    </w:rPr>
  </w:style>
  <w:style w:type="character" w:customStyle="1" w:styleId="Heading9Char">
    <w:name w:val="Heading 9 Char"/>
    <w:link w:val="Heading9"/>
    <w:rPr>
      <w:sz w:val="4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qFormat/>
    <w:rPr>
      <w:rFonts w:ascii="Tahoma" w:hAnsi="Tahoma" w:cs="Tahoma"/>
      <w:sz w:val="16"/>
      <w:szCs w:val="16"/>
    </w:rPr>
  </w:style>
  <w:style w:type="paragraph" w:styleId="BlockText">
    <w:name w:val="Block Text"/>
    <w:basedOn w:val="Normal"/>
    <w:uiPriority w:val="99"/>
    <w:pPr>
      <w:tabs>
        <w:tab w:val="left" w:pos="1080"/>
      </w:tabs>
      <w:suppressAutoHyphens/>
      <w:spacing w:after="200"/>
      <w:ind w:left="1080" w:right="-72" w:hanging="540"/>
    </w:pPr>
    <w:rPr>
      <w:rFonts w:ascii="Times New Roman" w:hAnsi="Times New Roman" w:cs="Times New Roman"/>
      <w:sz w:val="24"/>
      <w:szCs w:val="20"/>
    </w:rPr>
  </w:style>
  <w:style w:type="paragraph" w:styleId="BodyText">
    <w:name w:val="Body Text"/>
    <w:basedOn w:val="Normal"/>
    <w:link w:val="BodyTextChar"/>
    <w:uiPriority w:val="99"/>
    <w:qFormat/>
    <w:pPr>
      <w:spacing w:before="120" w:after="120"/>
    </w:pPr>
    <w:rPr>
      <w:rFonts w:cs="Times New Roman"/>
      <w:snapToGrid w:val="0"/>
      <w:szCs w:val="20"/>
      <w:lang w:val="sv-SE" w:eastAsia="en-US"/>
    </w:rPr>
  </w:style>
  <w:style w:type="character" w:customStyle="1" w:styleId="BodyTextChar">
    <w:name w:val="Body Text Char"/>
    <w:link w:val="BodyText"/>
    <w:uiPriority w:val="99"/>
    <w:rPr>
      <w:rFonts w:ascii="Arial" w:hAnsi="Arial"/>
      <w:snapToGrid w:val="0"/>
      <w:lang w:val="sv-SE" w:eastAsia="en-US"/>
    </w:rPr>
  </w:style>
  <w:style w:type="paragraph" w:styleId="BodyText2">
    <w:name w:val="Body Text 2"/>
    <w:basedOn w:val="Normal"/>
    <w:link w:val="BodyText2Char"/>
    <w:pPr>
      <w:spacing w:after="120" w:line="480" w:lineRule="auto"/>
    </w:pPr>
    <w:rPr>
      <w:rFonts w:ascii="Times New Roman" w:hAnsi="Times New Roman" w:cs="Times New Roman"/>
      <w:sz w:val="24"/>
      <w:szCs w:val="20"/>
    </w:rPr>
  </w:style>
  <w:style w:type="character" w:customStyle="1" w:styleId="BodyText2Char">
    <w:name w:val="Body Text 2 Char"/>
    <w:link w:val="BodyText2"/>
    <w:rPr>
      <w:sz w:val="24"/>
    </w:rPr>
  </w:style>
  <w:style w:type="paragraph" w:styleId="BodyText3">
    <w:name w:val="Body Text 3"/>
    <w:basedOn w:val="Normal"/>
    <w:link w:val="BodyText3Char"/>
    <w:qFormat/>
    <w:rPr>
      <w:rFonts w:ascii="Times New Roman" w:hAnsi="Times New Roman" w:cs="Times New Roman"/>
      <w:sz w:val="24"/>
      <w:szCs w:val="20"/>
    </w:rPr>
  </w:style>
  <w:style w:type="character" w:customStyle="1" w:styleId="BodyText3Char">
    <w:name w:val="Body Text 3 Char"/>
    <w:link w:val="BodyText3"/>
    <w:rPr>
      <w:sz w:val="24"/>
    </w:rPr>
  </w:style>
  <w:style w:type="paragraph" w:styleId="BodyTextIndent">
    <w:name w:val="Body Text Indent"/>
    <w:basedOn w:val="Normal"/>
    <w:link w:val="BodyTextIndentChar"/>
    <w:rPr>
      <w:rFonts w:ascii="Times New Roman" w:hAnsi="Times New Roman" w:cs="Times New Roman"/>
      <w:i/>
      <w:sz w:val="24"/>
      <w:szCs w:val="20"/>
    </w:rPr>
  </w:style>
  <w:style w:type="character" w:customStyle="1" w:styleId="BodyTextIndentChar">
    <w:name w:val="Body Text Indent Char"/>
    <w:link w:val="BodyTextIndent"/>
    <w:rPr>
      <w:i/>
      <w:sz w:val="24"/>
    </w:rPr>
  </w:style>
  <w:style w:type="paragraph" w:styleId="BodyTextIndent2">
    <w:name w:val="Body Text Indent 2"/>
    <w:basedOn w:val="Normal"/>
    <w:link w:val="BodyTextIndent2Char"/>
    <w:qFormat/>
    <w:pPr>
      <w:ind w:left="720"/>
    </w:pPr>
    <w:rPr>
      <w:rFonts w:ascii="Times New Roman" w:hAnsi="Times New Roman" w:cs="Times New Roman"/>
      <w:i/>
      <w:sz w:val="24"/>
      <w:szCs w:val="20"/>
    </w:rPr>
  </w:style>
  <w:style w:type="character" w:customStyle="1" w:styleId="BodyTextIndent2Char">
    <w:name w:val="Body Text Indent 2 Char"/>
    <w:link w:val="BodyTextIndent2"/>
    <w:rPr>
      <w:i/>
      <w:sz w:val="24"/>
    </w:rPr>
  </w:style>
  <w:style w:type="paragraph" w:styleId="BodyTextIndent3">
    <w:name w:val="Body Text Indent 3"/>
    <w:basedOn w:val="Normal"/>
    <w:link w:val="BodyTextIndent3Char"/>
    <w:pPr>
      <w:tabs>
        <w:tab w:val="left" w:pos="4536"/>
      </w:tabs>
      <w:ind w:firstLine="2268"/>
    </w:pPr>
    <w:rPr>
      <w:rFonts w:ascii="Times New Roman" w:hAnsi="Times New Roman" w:cs="Times New Roman"/>
      <w:sz w:val="24"/>
      <w:szCs w:val="20"/>
    </w:rPr>
  </w:style>
  <w:style w:type="character" w:customStyle="1" w:styleId="BodyTextIndent3Char">
    <w:name w:val="Body Text Indent 3 Char"/>
    <w:link w:val="BodyTextIndent3"/>
    <w:rPr>
      <w:sz w:val="24"/>
    </w:rPr>
  </w:style>
  <w:style w:type="paragraph" w:styleId="Caption">
    <w:name w:val="caption"/>
    <w:basedOn w:val="Normal"/>
    <w:next w:val="Normal"/>
    <w:qFormat/>
    <w:pPr>
      <w:jc w:val="center"/>
    </w:pPr>
    <w:rPr>
      <w:rFonts w:ascii="Times New Roman" w:hAnsi="Times New Roman" w:cs="Times New Roman"/>
      <w:b/>
      <w:sz w:val="28"/>
      <w:szCs w:val="20"/>
      <w:lang w:eastAsia="en-US"/>
    </w:rPr>
  </w:style>
  <w:style w:type="character" w:styleId="CommentReference">
    <w:name w:val="annotation reference"/>
    <w:rPr>
      <w:sz w:val="16"/>
      <w:szCs w:val="16"/>
    </w:rPr>
  </w:style>
  <w:style w:type="paragraph" w:styleId="CommentText">
    <w:name w:val="annotation text"/>
    <w:basedOn w:val="Normal"/>
    <w:link w:val="CommentTextChar"/>
    <w:pPr>
      <w:spacing w:before="120" w:after="120"/>
    </w:pPr>
    <w:rPr>
      <w:rFonts w:cs="Times New Roman"/>
      <w:snapToGrid w:val="0"/>
      <w:szCs w:val="20"/>
      <w:lang w:val="sv-SE" w:eastAsia="en-US"/>
    </w:rPr>
  </w:style>
  <w:style w:type="character" w:customStyle="1" w:styleId="CommentTextChar">
    <w:name w:val="Comment Text Char"/>
    <w:link w:val="CommentText"/>
    <w:locked/>
    <w:rPr>
      <w:rFonts w:ascii="Arial" w:hAnsi="Arial"/>
      <w:snapToGrid w:val="0"/>
      <w:lang w:val="sv-SE" w:eastAsia="en-US" w:bidi="ar-SA"/>
    </w:rPr>
  </w:style>
  <w:style w:type="paragraph" w:styleId="CommentSubject">
    <w:name w:val="annotation subject"/>
    <w:basedOn w:val="CommentText"/>
    <w:next w:val="CommentText"/>
    <w:link w:val="CommentSubjectChar"/>
    <w:pPr>
      <w:spacing w:before="0" w:after="0"/>
    </w:pPr>
    <w:rPr>
      <w:rFonts w:ascii="Times New Roman" w:hAnsi="Times New Roman"/>
      <w:b/>
      <w:bCs/>
      <w:snapToGrid/>
      <w:lang w:val="lt-LT" w:eastAsia="lt-LT"/>
    </w:rPr>
  </w:style>
  <w:style w:type="character" w:customStyle="1" w:styleId="CommentSubjectChar">
    <w:name w:val="Comment Subject Char"/>
    <w:link w:val="CommentSubject"/>
    <w:qFormat/>
    <w:rPr>
      <w:b/>
      <w:bCs/>
    </w:rPr>
  </w:style>
  <w:style w:type="paragraph" w:styleId="DocumentMap">
    <w:name w:val="Document Map"/>
    <w:basedOn w:val="Normal"/>
    <w:link w:val="DocumentMapChar"/>
    <w:unhideWhenUsed/>
    <w:qFormat/>
    <w:pPr>
      <w:shd w:val="clear" w:color="auto" w:fill="000080"/>
    </w:pPr>
    <w:rPr>
      <w:rFonts w:ascii="Tahoma" w:hAnsi="Tahoma" w:cs="Times New Roman"/>
      <w:sz w:val="24"/>
      <w:szCs w:val="20"/>
      <w:lang w:val="zh-CN" w:eastAsia="en-US"/>
    </w:rPr>
  </w:style>
  <w:style w:type="character" w:customStyle="1" w:styleId="DocumentMapChar">
    <w:name w:val="Document Map Char"/>
    <w:link w:val="DocumentMap"/>
    <w:rPr>
      <w:rFonts w:ascii="Tahoma" w:hAnsi="Tahoma"/>
      <w:sz w:val="24"/>
      <w:shd w:val="clear" w:color="auto" w:fill="000080"/>
      <w:lang w:val="zh-CN" w:eastAsia="en-US"/>
    </w:rPr>
  </w:style>
  <w:style w:type="character" w:styleId="EndnoteReference">
    <w:name w:val="endnote reference"/>
    <w:unhideWhenUsed/>
    <w:qFormat/>
    <w:rPr>
      <w:vertAlign w:val="superscript"/>
    </w:rPr>
  </w:style>
  <w:style w:type="paragraph" w:styleId="EndnoteText">
    <w:name w:val="endnote text"/>
    <w:basedOn w:val="Normal"/>
    <w:link w:val="EndnoteTextChar"/>
    <w:unhideWhenUsed/>
    <w:qFormat/>
    <w:rPr>
      <w:rFonts w:ascii="Times New Roman" w:hAnsi="Times New Roman" w:cs="Times New Roman"/>
      <w:szCs w:val="20"/>
      <w:lang w:val="zh-CN" w:eastAsia="en-US"/>
    </w:rPr>
  </w:style>
  <w:style w:type="character" w:customStyle="1" w:styleId="EndnoteTextChar">
    <w:name w:val="Endnote Text Char"/>
    <w:link w:val="EndnoteText"/>
    <w:rPr>
      <w:lang w:val="zh-CN" w:eastAsia="en-US"/>
    </w:rPr>
  </w:style>
  <w:style w:type="character" w:styleId="FollowedHyperlink">
    <w:name w:val="FollowedHyperlink"/>
    <w:qFormat/>
    <w:rPr>
      <w:color w:val="0000FF"/>
      <w:u w:val="single"/>
    </w:rPr>
  </w:style>
  <w:style w:type="paragraph" w:styleId="Footer">
    <w:name w:val="footer"/>
    <w:basedOn w:val="Normal"/>
    <w:link w:val="FooterChar"/>
    <w:qFormat/>
    <w:pPr>
      <w:tabs>
        <w:tab w:val="center" w:pos="4819"/>
        <w:tab w:val="right" w:pos="9638"/>
      </w:tabs>
    </w:pPr>
  </w:style>
  <w:style w:type="character" w:customStyle="1" w:styleId="FooterChar">
    <w:name w:val="Footer Char"/>
    <w:link w:val="Footer"/>
    <w:uiPriority w:val="99"/>
    <w:rPr>
      <w:rFonts w:ascii="Arial" w:hAnsi="Arial" w:cs="Arial"/>
      <w:szCs w:val="24"/>
      <w:lang w:val="lt-LT" w:eastAsia="lt-LT" w:bidi="ar-SA"/>
    </w:r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pPr>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link w:val="FootnoteText"/>
    <w:rPr>
      <w:lang w:val="en-US" w:eastAsia="en-US"/>
    </w:rPr>
  </w:style>
  <w:style w:type="paragraph" w:styleId="Header">
    <w:name w:val="header"/>
    <w:basedOn w:val="Normal"/>
    <w:link w:val="HeaderChar"/>
    <w:uiPriority w:val="99"/>
    <w:qFormat/>
    <w:pPr>
      <w:tabs>
        <w:tab w:val="center" w:pos="4819"/>
        <w:tab w:val="right" w:pos="9638"/>
      </w:tabs>
    </w:pPr>
  </w:style>
  <w:style w:type="character" w:customStyle="1" w:styleId="HeaderChar">
    <w:name w:val="Header Char"/>
    <w:link w:val="Header"/>
    <w:uiPriority w:val="99"/>
    <w:rPr>
      <w:rFonts w:ascii="Arial" w:hAnsi="Arial" w:cs="Arial"/>
      <w:szCs w:val="24"/>
      <w:lang w:val="lt-LT" w:eastAsia="lt-LT" w:bidi="ar-SA"/>
    </w:rPr>
  </w:style>
  <w:style w:type="paragraph" w:styleId="HTMLAddress">
    <w:name w:val="HTML Address"/>
    <w:basedOn w:val="Normal"/>
    <w:qFormat/>
    <w:pPr>
      <w:suppressAutoHyphens/>
      <w:overflowPunct w:val="0"/>
      <w:textAlignment w:val="baseline"/>
    </w:pPr>
    <w:rPr>
      <w:rFonts w:ascii="Times New Roman" w:hAnsi="Times New Roman" w:cs="Times New Roman"/>
      <w:i/>
      <w:sz w:val="24"/>
      <w:szCs w:val="20"/>
      <w:lang w:val="en-US" w:eastAsia="en-US"/>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en-US"/>
    </w:rPr>
  </w:style>
  <w:style w:type="character" w:customStyle="1" w:styleId="HTMLPreformattedChar">
    <w:name w:val="HTML Preformatted Char"/>
    <w:link w:val="HTMLPreformatted"/>
    <w:rPr>
      <w:rFonts w:ascii="Courier New" w:hAnsi="Courier New" w:cs="Courier New"/>
      <w:lang w:val="en-US" w:eastAsia="en-US" w:bidi="ar-SA"/>
    </w:rPr>
  </w:style>
  <w:style w:type="character" w:styleId="Hyperlink">
    <w:name w:val="Hyperlink"/>
    <w:qFormat/>
    <w:rPr>
      <w:color w:val="0066CC"/>
      <w:u w:val="single"/>
    </w:rPr>
  </w:style>
  <w:style w:type="paragraph" w:styleId="List">
    <w:name w:val="List"/>
    <w:basedOn w:val="Normal"/>
    <w:qFormat/>
    <w:pPr>
      <w:suppressAutoHyphens/>
      <w:overflowPunct w:val="0"/>
      <w:ind w:left="360" w:hanging="360"/>
      <w:textAlignment w:val="baseline"/>
    </w:pPr>
    <w:rPr>
      <w:rFonts w:ascii="Times New Roman" w:hAnsi="Times New Roman" w:cs="Times New Roman"/>
      <w:sz w:val="24"/>
      <w:szCs w:val="20"/>
      <w:lang w:val="en-US" w:eastAsia="en-US"/>
    </w:rPr>
  </w:style>
  <w:style w:type="paragraph" w:styleId="List5">
    <w:name w:val="List 5"/>
    <w:basedOn w:val="Normal"/>
    <w:unhideWhenUsed/>
    <w:qFormat/>
    <w:pPr>
      <w:ind w:left="1800" w:hanging="360"/>
    </w:pPr>
    <w:rPr>
      <w:rFonts w:ascii="TimesLT" w:hAnsi="TimesLT" w:cs="Times New Roman"/>
      <w:sz w:val="24"/>
      <w:szCs w:val="20"/>
      <w:lang w:val="en-US" w:eastAsia="en-US"/>
    </w:rPr>
  </w:style>
  <w:style w:type="paragraph" w:styleId="ListBullet">
    <w:name w:val="List Bullet"/>
    <w:basedOn w:val="Normal"/>
    <w:qFormat/>
    <w:pPr>
      <w:numPr>
        <w:numId w:val="2"/>
      </w:numPr>
      <w:tabs>
        <w:tab w:val="left" w:pos="7372"/>
      </w:tabs>
    </w:pPr>
    <w:rPr>
      <w:rFonts w:ascii="Times New Roman" w:hAnsi="Times New Roman" w:cs="Times New Roman"/>
      <w:sz w:val="24"/>
      <w:lang w:val="en-GB" w:eastAsia="en-US"/>
    </w:rPr>
  </w:style>
  <w:style w:type="paragraph" w:styleId="NormalWeb">
    <w:name w:val="Normal (Web)"/>
    <w:basedOn w:val="Normal"/>
    <w:link w:val="NormalWebChar"/>
    <w:unhideWhenUsed/>
    <w:qFormat/>
    <w:pPr>
      <w:spacing w:before="180" w:after="180"/>
    </w:pPr>
    <w:rPr>
      <w:rFonts w:ascii="Open Sans" w:hAnsi="Open Sans" w:cs="Times New Roman"/>
      <w:color w:val="444444"/>
      <w:sz w:val="24"/>
    </w:rPr>
  </w:style>
  <w:style w:type="character" w:customStyle="1" w:styleId="NormalWebChar">
    <w:name w:val="Normal (Web) Char"/>
    <w:link w:val="NormalWeb"/>
    <w:locked/>
    <w:rPr>
      <w:rFonts w:ascii="Open Sans" w:hAnsi="Open Sans"/>
      <w:color w:val="444444"/>
      <w:sz w:val="24"/>
      <w:szCs w:val="24"/>
    </w:rPr>
  </w:style>
  <w:style w:type="character" w:styleId="PageNumber">
    <w:name w:val="page number"/>
    <w:qFormat/>
  </w:style>
  <w:style w:type="paragraph" w:styleId="PlainText">
    <w:name w:val="Plain Text"/>
    <w:basedOn w:val="Normal"/>
    <w:link w:val="PlainTextChar"/>
    <w:unhideWhenUsed/>
    <w:qFormat/>
    <w:rPr>
      <w:rFonts w:ascii="Courier New" w:hAnsi="Courier New" w:cs="Times New Roman"/>
      <w:szCs w:val="20"/>
      <w:lang w:val="en-US" w:eastAsia="en-US"/>
    </w:rPr>
  </w:style>
  <w:style w:type="character" w:customStyle="1" w:styleId="PlainTextChar">
    <w:name w:val="Plain Text Char"/>
    <w:link w:val="PlainText"/>
    <w:rPr>
      <w:rFonts w:ascii="Courier New" w:hAnsi="Courier New"/>
      <w:lang w:val="en-US" w:eastAsia="en-US"/>
    </w:rPr>
  </w:style>
  <w:style w:type="character" w:styleId="Strong">
    <w:name w:val="Strong"/>
    <w:uiPriority w:val="22"/>
    <w:qFormat/>
    <w:rPr>
      <w:b/>
      <w:bCs/>
    </w:rPr>
  </w:style>
  <w:style w:type="paragraph" w:styleId="Subtitle">
    <w:name w:val="Subtitle"/>
    <w:basedOn w:val="Normal"/>
    <w:link w:val="SubtitleChar"/>
    <w:uiPriority w:val="11"/>
    <w:qFormat/>
    <w:pPr>
      <w:spacing w:after="60"/>
      <w:jc w:val="center"/>
      <w:outlineLvl w:val="1"/>
    </w:pPr>
    <w:rPr>
      <w:rFonts w:ascii="Cambria" w:hAnsi="Cambria" w:cs="Times New Roman"/>
      <w:sz w:val="24"/>
      <w:lang w:val="zh-CN" w:eastAsia="zh-CN"/>
    </w:rPr>
  </w:style>
  <w:style w:type="character" w:customStyle="1" w:styleId="SubtitleChar">
    <w:name w:val="Subtitle Char"/>
    <w:link w:val="Subtitle"/>
    <w:uiPriority w:val="11"/>
    <w:rPr>
      <w:rFonts w:ascii="Cambria" w:hAnsi="Cambria"/>
      <w:sz w:val="24"/>
      <w:szCs w:val="24"/>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3">
    <w:name w:val="Table Simple 3"/>
    <w:basedOn w:val="TableNormal"/>
    <w:uiPriority w:val="99"/>
    <w:unhideWhenUsed/>
    <w:qFormat/>
    <w:rPr>
      <w:rFonts w:ascii="Calibri" w:eastAsia="Calibri" w:hAnsi="Calibri"/>
      <w:sz w:val="22"/>
      <w:szCs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paragraph" w:styleId="Title">
    <w:name w:val="Title"/>
    <w:basedOn w:val="Normal"/>
    <w:link w:val="TitleChar"/>
    <w:uiPriority w:val="10"/>
    <w:qFormat/>
    <w:pPr>
      <w:jc w:val="center"/>
    </w:pPr>
    <w:rPr>
      <w:rFonts w:ascii="Times New Roman" w:hAnsi="Times New Roman" w:cs="Times New Roman"/>
      <w:b/>
      <w:sz w:val="24"/>
      <w:szCs w:val="20"/>
      <w:lang w:eastAsia="en-US"/>
    </w:rPr>
  </w:style>
  <w:style w:type="character" w:customStyle="1" w:styleId="TitleChar">
    <w:name w:val="Title Char"/>
    <w:link w:val="Title"/>
    <w:uiPriority w:val="10"/>
    <w:rPr>
      <w:b/>
      <w:sz w:val="24"/>
      <w:lang w:eastAsia="en-US"/>
    </w:rPr>
  </w:style>
  <w:style w:type="paragraph" w:styleId="TOAHeading">
    <w:name w:val="toa heading"/>
    <w:basedOn w:val="Normal"/>
    <w:next w:val="Normal"/>
    <w:semiHidden/>
    <w:qFormat/>
    <w:pPr>
      <w:tabs>
        <w:tab w:val="left" w:pos="9000"/>
        <w:tab w:val="right" w:pos="9360"/>
      </w:tabs>
      <w:suppressAutoHyphens/>
      <w:overflowPunct w:val="0"/>
      <w:textAlignment w:val="baseline"/>
    </w:pPr>
    <w:rPr>
      <w:rFonts w:ascii="Times New Roman" w:hAnsi="Times New Roman" w:cs="Times New Roman"/>
      <w:sz w:val="24"/>
      <w:szCs w:val="20"/>
      <w:lang w:val="en-US" w:eastAsia="en-US"/>
    </w:rPr>
  </w:style>
  <w:style w:type="paragraph" w:styleId="TOC1">
    <w:name w:val="toc 1"/>
    <w:basedOn w:val="Normal"/>
    <w:next w:val="Normal"/>
    <w:uiPriority w:val="39"/>
    <w:semiHidden/>
    <w:qFormat/>
    <w:pPr>
      <w:tabs>
        <w:tab w:val="left" w:pos="180"/>
        <w:tab w:val="left" w:pos="540"/>
        <w:tab w:val="right" w:leader="dot" w:pos="8270"/>
        <w:tab w:val="right" w:leader="dot" w:pos="8296"/>
      </w:tabs>
    </w:pPr>
    <w:rPr>
      <w:rFonts w:ascii="Times New Roman" w:hAnsi="Times New Roman" w:cs="Times New Roman"/>
      <w:sz w:val="24"/>
      <w:szCs w:val="20"/>
    </w:rPr>
  </w:style>
  <w:style w:type="paragraph" w:styleId="TOC2">
    <w:name w:val="toc 2"/>
    <w:basedOn w:val="Normal"/>
    <w:next w:val="Normal"/>
    <w:uiPriority w:val="39"/>
    <w:semiHidden/>
    <w:pPr>
      <w:ind w:left="240"/>
    </w:pPr>
    <w:rPr>
      <w:rFonts w:ascii="Times New Roman" w:hAnsi="Times New Roman" w:cs="Times New Roman"/>
      <w:sz w:val="24"/>
      <w:szCs w:val="20"/>
    </w:rPr>
  </w:style>
  <w:style w:type="paragraph" w:styleId="TOC3">
    <w:name w:val="toc 3"/>
    <w:basedOn w:val="Normal"/>
    <w:next w:val="Normal"/>
    <w:semiHidden/>
    <w:qFormat/>
    <w:pPr>
      <w:ind w:left="480"/>
    </w:pPr>
    <w:rPr>
      <w:rFonts w:ascii="Times New Roman" w:hAnsi="Times New Roman" w:cs="Times New Roman"/>
      <w:sz w:val="24"/>
      <w:szCs w:val="20"/>
    </w:rPr>
  </w:style>
  <w:style w:type="paragraph" w:styleId="TOC4">
    <w:name w:val="toc 4"/>
    <w:basedOn w:val="Normal"/>
    <w:next w:val="Normal"/>
    <w:semiHidden/>
    <w:qFormat/>
    <w:pPr>
      <w:ind w:left="720"/>
    </w:pPr>
    <w:rPr>
      <w:rFonts w:ascii="Times New Roman" w:hAnsi="Times New Roman" w:cs="Times New Roman"/>
      <w:sz w:val="24"/>
      <w:lang w:val="en-US" w:eastAsia="en-US"/>
    </w:rPr>
  </w:style>
  <w:style w:type="paragraph" w:styleId="TOC5">
    <w:name w:val="toc 5"/>
    <w:basedOn w:val="Normal"/>
    <w:next w:val="Normal"/>
    <w:semiHidden/>
    <w:qFormat/>
    <w:pPr>
      <w:ind w:left="960"/>
    </w:pPr>
    <w:rPr>
      <w:rFonts w:ascii="Times New Roman" w:hAnsi="Times New Roman" w:cs="Times New Roman"/>
      <w:sz w:val="24"/>
      <w:szCs w:val="20"/>
    </w:rPr>
  </w:style>
  <w:style w:type="paragraph" w:styleId="TOC6">
    <w:name w:val="toc 6"/>
    <w:basedOn w:val="Normal"/>
    <w:next w:val="Normal"/>
    <w:semiHidden/>
    <w:qFormat/>
    <w:pPr>
      <w:ind w:left="1200"/>
    </w:pPr>
    <w:rPr>
      <w:rFonts w:ascii="Times New Roman" w:hAnsi="Times New Roman" w:cs="Times New Roman"/>
      <w:sz w:val="24"/>
      <w:lang w:val="en-US" w:eastAsia="en-US"/>
    </w:rPr>
  </w:style>
  <w:style w:type="paragraph" w:styleId="TOC7">
    <w:name w:val="toc 7"/>
    <w:basedOn w:val="Normal"/>
    <w:next w:val="Normal"/>
    <w:semiHidden/>
    <w:qFormat/>
    <w:pPr>
      <w:ind w:left="1440"/>
    </w:pPr>
    <w:rPr>
      <w:rFonts w:ascii="Times New Roman" w:hAnsi="Times New Roman" w:cs="Times New Roman"/>
      <w:sz w:val="24"/>
      <w:lang w:val="en-US" w:eastAsia="en-US"/>
    </w:rPr>
  </w:style>
  <w:style w:type="paragraph" w:styleId="TOC8">
    <w:name w:val="toc 8"/>
    <w:basedOn w:val="Normal"/>
    <w:next w:val="Normal"/>
    <w:semiHidden/>
    <w:qFormat/>
    <w:pPr>
      <w:ind w:left="1680"/>
    </w:pPr>
    <w:rPr>
      <w:rFonts w:ascii="Times New Roman" w:hAnsi="Times New Roman" w:cs="Times New Roman"/>
      <w:sz w:val="24"/>
      <w:lang w:val="en-US" w:eastAsia="en-US"/>
    </w:rPr>
  </w:style>
  <w:style w:type="paragraph" w:styleId="TOC9">
    <w:name w:val="toc 9"/>
    <w:basedOn w:val="Normal"/>
    <w:next w:val="Normal"/>
    <w:semiHidden/>
    <w:qFormat/>
    <w:pPr>
      <w:ind w:left="1920"/>
    </w:pPr>
    <w:rPr>
      <w:rFonts w:ascii="Times New Roman" w:hAnsi="Times New Roman" w:cs="Times New Roman"/>
      <w:sz w:val="24"/>
      <w:lang w:val="en-US" w:eastAsia="en-US"/>
    </w:rPr>
  </w:style>
  <w:style w:type="paragraph" w:customStyle="1" w:styleId="Style1">
    <w:name w:val="Style1"/>
    <w:basedOn w:val="Normal"/>
    <w:qFormat/>
  </w:style>
  <w:style w:type="paragraph" w:customStyle="1" w:styleId="Style2">
    <w:name w:val="Style2"/>
    <w:basedOn w:val="Normal"/>
    <w:qFormat/>
  </w:style>
  <w:style w:type="paragraph" w:customStyle="1" w:styleId="Style3">
    <w:name w:val="Style3"/>
    <w:basedOn w:val="Normal"/>
    <w:qFormat/>
    <w:pPr>
      <w:spacing w:line="343" w:lineRule="exact"/>
      <w:jc w:val="center"/>
    </w:pPr>
  </w:style>
  <w:style w:type="paragraph" w:customStyle="1" w:styleId="Style4">
    <w:name w:val="Style4"/>
    <w:basedOn w:val="Normal"/>
    <w:qFormat/>
    <w:pPr>
      <w:spacing w:line="245" w:lineRule="exact"/>
      <w:jc w:val="center"/>
    </w:pPr>
  </w:style>
  <w:style w:type="paragraph" w:customStyle="1" w:styleId="Style5">
    <w:name w:val="Style5"/>
    <w:basedOn w:val="Normal"/>
    <w:qFormat/>
    <w:pPr>
      <w:spacing w:line="274" w:lineRule="exact"/>
    </w:pPr>
  </w:style>
  <w:style w:type="paragraph" w:customStyle="1" w:styleId="Style6">
    <w:name w:val="Style6"/>
    <w:basedOn w:val="Normal"/>
    <w:qFormat/>
    <w:pPr>
      <w:spacing w:line="257" w:lineRule="exact"/>
      <w:ind w:firstLine="312"/>
    </w:pPr>
  </w:style>
  <w:style w:type="paragraph" w:customStyle="1" w:styleId="Style7">
    <w:name w:val="Style7"/>
    <w:basedOn w:val="Normal"/>
    <w:qFormat/>
    <w:pPr>
      <w:spacing w:line="259" w:lineRule="exact"/>
      <w:ind w:firstLine="317"/>
    </w:pPr>
  </w:style>
  <w:style w:type="paragraph" w:customStyle="1" w:styleId="Style8">
    <w:name w:val="Style8"/>
    <w:basedOn w:val="Normal"/>
    <w:qFormat/>
    <w:pPr>
      <w:spacing w:line="254" w:lineRule="exact"/>
      <w:jc w:val="center"/>
    </w:pPr>
  </w:style>
  <w:style w:type="paragraph" w:customStyle="1" w:styleId="Style9">
    <w:name w:val="Style9"/>
    <w:basedOn w:val="Normal"/>
    <w:qFormat/>
    <w:pPr>
      <w:spacing w:line="250" w:lineRule="exact"/>
    </w:pPr>
  </w:style>
  <w:style w:type="paragraph" w:customStyle="1" w:styleId="Style10">
    <w:name w:val="Style10"/>
    <w:basedOn w:val="Normal"/>
    <w:qFormat/>
  </w:style>
  <w:style w:type="paragraph" w:customStyle="1" w:styleId="Style11">
    <w:name w:val="Style11"/>
    <w:basedOn w:val="Normal"/>
    <w:qFormat/>
    <w:pPr>
      <w:spacing w:line="360" w:lineRule="exact"/>
      <w:ind w:hanging="1478"/>
    </w:pPr>
  </w:style>
  <w:style w:type="paragraph" w:customStyle="1" w:styleId="Style12">
    <w:name w:val="Style12"/>
    <w:basedOn w:val="Normal"/>
    <w:qFormat/>
    <w:pPr>
      <w:spacing w:line="182" w:lineRule="exact"/>
      <w:ind w:firstLine="485"/>
    </w:pPr>
  </w:style>
  <w:style w:type="paragraph" w:customStyle="1" w:styleId="Style13">
    <w:name w:val="Style13"/>
    <w:basedOn w:val="Normal"/>
    <w:qFormat/>
  </w:style>
  <w:style w:type="paragraph" w:customStyle="1" w:styleId="Style14">
    <w:name w:val="Style14"/>
    <w:basedOn w:val="Normal"/>
    <w:qFormat/>
  </w:style>
  <w:style w:type="paragraph" w:customStyle="1" w:styleId="Style15">
    <w:name w:val="Style15"/>
    <w:basedOn w:val="Normal"/>
    <w:qFormat/>
  </w:style>
  <w:style w:type="paragraph" w:customStyle="1" w:styleId="Style16">
    <w:name w:val="Style16"/>
    <w:basedOn w:val="Normal"/>
    <w:qFormat/>
    <w:pPr>
      <w:spacing w:line="180" w:lineRule="exact"/>
    </w:pPr>
  </w:style>
  <w:style w:type="paragraph" w:customStyle="1" w:styleId="Style17">
    <w:name w:val="Style17"/>
    <w:basedOn w:val="Normal"/>
    <w:qFormat/>
    <w:pPr>
      <w:spacing w:line="274" w:lineRule="exact"/>
      <w:ind w:hanging="840"/>
    </w:pPr>
  </w:style>
  <w:style w:type="paragraph" w:customStyle="1" w:styleId="Style18">
    <w:name w:val="Style18"/>
    <w:basedOn w:val="Normal"/>
    <w:qFormat/>
    <w:pPr>
      <w:spacing w:line="178" w:lineRule="exact"/>
      <w:ind w:firstLine="1838"/>
    </w:pPr>
  </w:style>
  <w:style w:type="paragraph" w:customStyle="1" w:styleId="Style19">
    <w:name w:val="Style19"/>
    <w:basedOn w:val="Normal"/>
    <w:qFormat/>
    <w:pPr>
      <w:jc w:val="center"/>
    </w:pPr>
  </w:style>
  <w:style w:type="paragraph" w:customStyle="1" w:styleId="Style20">
    <w:name w:val="Style20"/>
    <w:basedOn w:val="Normal"/>
    <w:qFormat/>
    <w:pPr>
      <w:spacing w:line="182" w:lineRule="exact"/>
      <w:ind w:firstLine="571"/>
    </w:pPr>
  </w:style>
  <w:style w:type="paragraph" w:customStyle="1" w:styleId="Style21">
    <w:name w:val="Style21"/>
    <w:basedOn w:val="Normal"/>
    <w:qFormat/>
  </w:style>
  <w:style w:type="paragraph" w:customStyle="1" w:styleId="Style22">
    <w:name w:val="Style22"/>
    <w:basedOn w:val="Normal"/>
    <w:qFormat/>
    <w:pPr>
      <w:spacing w:line="179" w:lineRule="exact"/>
      <w:ind w:firstLine="571"/>
    </w:pPr>
  </w:style>
  <w:style w:type="paragraph" w:customStyle="1" w:styleId="Style23">
    <w:name w:val="Style23"/>
    <w:basedOn w:val="Normal"/>
    <w:pPr>
      <w:spacing w:line="178" w:lineRule="exact"/>
      <w:ind w:firstLine="2525"/>
    </w:pPr>
  </w:style>
  <w:style w:type="paragraph" w:customStyle="1" w:styleId="Style24">
    <w:name w:val="Style24"/>
    <w:basedOn w:val="Normal"/>
    <w:qFormat/>
  </w:style>
  <w:style w:type="paragraph" w:customStyle="1" w:styleId="Style25">
    <w:name w:val="Style25"/>
    <w:basedOn w:val="Normal"/>
    <w:qFormat/>
    <w:pPr>
      <w:jc w:val="center"/>
    </w:pPr>
  </w:style>
  <w:style w:type="paragraph" w:customStyle="1" w:styleId="Style26">
    <w:name w:val="Style26"/>
    <w:basedOn w:val="Normal"/>
    <w:qFormat/>
    <w:pPr>
      <w:spacing w:line="180" w:lineRule="exact"/>
      <w:ind w:firstLine="552"/>
    </w:pPr>
  </w:style>
  <w:style w:type="paragraph" w:customStyle="1" w:styleId="Style27">
    <w:name w:val="Style27"/>
    <w:basedOn w:val="Normal"/>
    <w:qFormat/>
  </w:style>
  <w:style w:type="paragraph" w:customStyle="1" w:styleId="Style28">
    <w:name w:val="Style28"/>
    <w:basedOn w:val="Normal"/>
    <w:qFormat/>
  </w:style>
  <w:style w:type="paragraph" w:customStyle="1" w:styleId="Style29">
    <w:name w:val="Style29"/>
    <w:basedOn w:val="Normal"/>
    <w:qFormat/>
    <w:pPr>
      <w:spacing w:line="179" w:lineRule="exact"/>
    </w:pPr>
  </w:style>
  <w:style w:type="paragraph" w:customStyle="1" w:styleId="Style30">
    <w:name w:val="Style30"/>
    <w:basedOn w:val="Normal"/>
    <w:qFormat/>
    <w:pPr>
      <w:spacing w:line="542" w:lineRule="exact"/>
      <w:ind w:hanging="1493"/>
    </w:pPr>
  </w:style>
  <w:style w:type="paragraph" w:customStyle="1" w:styleId="Style31">
    <w:name w:val="Style31"/>
    <w:basedOn w:val="Normal"/>
    <w:qFormat/>
  </w:style>
  <w:style w:type="paragraph" w:customStyle="1" w:styleId="Style32">
    <w:name w:val="Style32"/>
    <w:basedOn w:val="Normal"/>
    <w:qFormat/>
    <w:pPr>
      <w:spacing w:line="149" w:lineRule="exact"/>
      <w:ind w:firstLine="96"/>
    </w:pPr>
  </w:style>
  <w:style w:type="paragraph" w:customStyle="1" w:styleId="Style33">
    <w:name w:val="Style33"/>
    <w:basedOn w:val="Normal"/>
    <w:qFormat/>
    <w:pPr>
      <w:spacing w:line="149" w:lineRule="exact"/>
      <w:ind w:firstLine="562"/>
    </w:pPr>
  </w:style>
  <w:style w:type="paragraph" w:customStyle="1" w:styleId="Style34">
    <w:name w:val="Style34"/>
    <w:basedOn w:val="Normal"/>
  </w:style>
  <w:style w:type="paragraph" w:customStyle="1" w:styleId="Style35">
    <w:name w:val="Style35"/>
    <w:basedOn w:val="Normal"/>
    <w:qFormat/>
    <w:pPr>
      <w:spacing w:line="149" w:lineRule="exact"/>
      <w:jc w:val="right"/>
    </w:pPr>
  </w:style>
  <w:style w:type="paragraph" w:customStyle="1" w:styleId="Style36">
    <w:name w:val="Style36"/>
    <w:basedOn w:val="Normal"/>
    <w:qFormat/>
    <w:pPr>
      <w:spacing w:line="180" w:lineRule="exact"/>
      <w:ind w:firstLine="547"/>
    </w:pPr>
  </w:style>
  <w:style w:type="paragraph" w:customStyle="1" w:styleId="Style37">
    <w:name w:val="Style37"/>
    <w:basedOn w:val="Normal"/>
    <w:qFormat/>
    <w:pPr>
      <w:spacing w:line="180" w:lineRule="exact"/>
      <w:ind w:firstLine="576"/>
    </w:pPr>
  </w:style>
  <w:style w:type="paragraph" w:customStyle="1" w:styleId="Style38">
    <w:name w:val="Style38"/>
    <w:basedOn w:val="Normal"/>
    <w:qFormat/>
  </w:style>
  <w:style w:type="paragraph" w:customStyle="1" w:styleId="Style39">
    <w:name w:val="Style39"/>
    <w:basedOn w:val="Normal"/>
    <w:pPr>
      <w:spacing w:line="149" w:lineRule="exact"/>
      <w:ind w:firstLine="1368"/>
    </w:pPr>
  </w:style>
  <w:style w:type="paragraph" w:customStyle="1" w:styleId="Style40">
    <w:name w:val="Style40"/>
    <w:basedOn w:val="Normal"/>
    <w:pPr>
      <w:spacing w:line="178" w:lineRule="exact"/>
      <w:ind w:firstLine="470"/>
    </w:pPr>
  </w:style>
  <w:style w:type="paragraph" w:customStyle="1" w:styleId="Style41">
    <w:name w:val="Style41"/>
    <w:basedOn w:val="Normal"/>
    <w:pPr>
      <w:spacing w:line="154" w:lineRule="exact"/>
    </w:pPr>
  </w:style>
  <w:style w:type="paragraph" w:customStyle="1" w:styleId="Style42">
    <w:name w:val="Style42"/>
    <w:basedOn w:val="Normal"/>
  </w:style>
  <w:style w:type="paragraph" w:customStyle="1" w:styleId="Style43">
    <w:name w:val="Style43"/>
    <w:basedOn w:val="Normal"/>
    <w:pPr>
      <w:spacing w:line="182" w:lineRule="exact"/>
      <w:ind w:hanging="566"/>
    </w:pPr>
  </w:style>
  <w:style w:type="paragraph" w:customStyle="1" w:styleId="Style44">
    <w:name w:val="Style44"/>
    <w:basedOn w:val="Normal"/>
    <w:qFormat/>
    <w:pPr>
      <w:spacing w:line="182" w:lineRule="exact"/>
      <w:ind w:firstLine="547"/>
    </w:pPr>
  </w:style>
  <w:style w:type="paragraph" w:customStyle="1" w:styleId="Style45">
    <w:name w:val="Style45"/>
    <w:basedOn w:val="Normal"/>
    <w:qFormat/>
    <w:pPr>
      <w:jc w:val="center"/>
    </w:pPr>
  </w:style>
  <w:style w:type="paragraph" w:customStyle="1" w:styleId="Style46">
    <w:name w:val="Style46"/>
    <w:basedOn w:val="Normal"/>
    <w:pPr>
      <w:spacing w:line="182" w:lineRule="exact"/>
      <w:ind w:firstLine="566"/>
    </w:pPr>
  </w:style>
  <w:style w:type="paragraph" w:customStyle="1" w:styleId="Style47">
    <w:name w:val="Style47"/>
    <w:basedOn w:val="Normal"/>
    <w:pPr>
      <w:spacing w:line="182" w:lineRule="exact"/>
      <w:ind w:firstLine="566"/>
    </w:pPr>
  </w:style>
  <w:style w:type="paragraph" w:customStyle="1" w:styleId="Style48">
    <w:name w:val="Style48"/>
    <w:basedOn w:val="Normal"/>
    <w:pPr>
      <w:spacing w:line="389" w:lineRule="exact"/>
    </w:pPr>
  </w:style>
  <w:style w:type="paragraph" w:customStyle="1" w:styleId="Style49">
    <w:name w:val="Style49"/>
    <w:basedOn w:val="Normal"/>
  </w:style>
  <w:style w:type="paragraph" w:customStyle="1" w:styleId="Style50">
    <w:name w:val="Style50"/>
    <w:basedOn w:val="Normal"/>
  </w:style>
  <w:style w:type="paragraph" w:customStyle="1" w:styleId="Style51">
    <w:name w:val="Style51"/>
    <w:basedOn w:val="Normal"/>
    <w:pPr>
      <w:jc w:val="center"/>
    </w:pPr>
  </w:style>
  <w:style w:type="paragraph" w:customStyle="1" w:styleId="Style52">
    <w:name w:val="Style52"/>
    <w:basedOn w:val="Normal"/>
    <w:pPr>
      <w:spacing w:line="151" w:lineRule="exact"/>
      <w:jc w:val="center"/>
    </w:pPr>
  </w:style>
  <w:style w:type="paragraph" w:customStyle="1" w:styleId="Style53">
    <w:name w:val="Style53"/>
    <w:basedOn w:val="Normal"/>
    <w:pPr>
      <w:spacing w:line="182" w:lineRule="exact"/>
    </w:pPr>
  </w:style>
  <w:style w:type="paragraph" w:customStyle="1" w:styleId="Style54">
    <w:name w:val="Style54"/>
    <w:basedOn w:val="Normal"/>
    <w:pPr>
      <w:jc w:val="center"/>
    </w:pPr>
  </w:style>
  <w:style w:type="paragraph" w:customStyle="1" w:styleId="Style55">
    <w:name w:val="Style55"/>
    <w:basedOn w:val="Normal"/>
  </w:style>
  <w:style w:type="paragraph" w:customStyle="1" w:styleId="Style56">
    <w:name w:val="Style56"/>
    <w:basedOn w:val="Normal"/>
  </w:style>
  <w:style w:type="paragraph" w:customStyle="1" w:styleId="Style57">
    <w:name w:val="Style57"/>
    <w:basedOn w:val="Normal"/>
    <w:pPr>
      <w:spacing w:line="182" w:lineRule="exact"/>
    </w:pPr>
  </w:style>
  <w:style w:type="paragraph" w:customStyle="1" w:styleId="Style58">
    <w:name w:val="Style58"/>
    <w:basedOn w:val="Normal"/>
    <w:qFormat/>
    <w:pPr>
      <w:spacing w:line="184" w:lineRule="exact"/>
      <w:ind w:firstLine="600"/>
    </w:pPr>
  </w:style>
  <w:style w:type="paragraph" w:customStyle="1" w:styleId="Style59">
    <w:name w:val="Style59"/>
    <w:basedOn w:val="Normal"/>
    <w:qFormat/>
    <w:pPr>
      <w:spacing w:line="154" w:lineRule="exact"/>
    </w:pPr>
  </w:style>
  <w:style w:type="paragraph" w:customStyle="1" w:styleId="Style60">
    <w:name w:val="Style60"/>
    <w:basedOn w:val="Normal"/>
    <w:pPr>
      <w:spacing w:line="180" w:lineRule="exact"/>
      <w:ind w:firstLine="595"/>
    </w:pPr>
  </w:style>
  <w:style w:type="paragraph" w:customStyle="1" w:styleId="Style61">
    <w:name w:val="Style61"/>
    <w:basedOn w:val="Normal"/>
    <w:pPr>
      <w:spacing w:line="182" w:lineRule="exact"/>
      <w:ind w:hanging="226"/>
    </w:pPr>
  </w:style>
  <w:style w:type="paragraph" w:customStyle="1" w:styleId="Style62">
    <w:name w:val="Style62"/>
    <w:basedOn w:val="Normal"/>
  </w:style>
  <w:style w:type="paragraph" w:customStyle="1" w:styleId="Style63">
    <w:name w:val="Style63"/>
    <w:basedOn w:val="Normal"/>
    <w:pPr>
      <w:spacing w:line="178" w:lineRule="exact"/>
      <w:ind w:firstLine="576"/>
    </w:pPr>
  </w:style>
  <w:style w:type="paragraph" w:customStyle="1" w:styleId="Style64">
    <w:name w:val="Style64"/>
    <w:basedOn w:val="Normal"/>
    <w:pPr>
      <w:spacing w:line="101" w:lineRule="exact"/>
    </w:pPr>
  </w:style>
  <w:style w:type="paragraph" w:customStyle="1" w:styleId="Style65">
    <w:name w:val="Style65"/>
    <w:basedOn w:val="Normal"/>
    <w:qFormat/>
  </w:style>
  <w:style w:type="paragraph" w:customStyle="1" w:styleId="Style66">
    <w:name w:val="Style66"/>
    <w:basedOn w:val="Normal"/>
    <w:pPr>
      <w:spacing w:line="178" w:lineRule="exact"/>
      <w:ind w:hanging="1949"/>
    </w:pPr>
  </w:style>
  <w:style w:type="paragraph" w:customStyle="1" w:styleId="Style67">
    <w:name w:val="Style67"/>
    <w:basedOn w:val="Normal"/>
    <w:pPr>
      <w:jc w:val="right"/>
    </w:pPr>
  </w:style>
  <w:style w:type="paragraph" w:customStyle="1" w:styleId="Style68">
    <w:name w:val="Style68"/>
    <w:basedOn w:val="Normal"/>
    <w:pPr>
      <w:spacing w:line="298" w:lineRule="exact"/>
      <w:jc w:val="center"/>
    </w:pPr>
  </w:style>
  <w:style w:type="paragraph" w:customStyle="1" w:styleId="Style69">
    <w:name w:val="Style69"/>
    <w:basedOn w:val="Normal"/>
    <w:qFormat/>
    <w:pPr>
      <w:spacing w:line="180" w:lineRule="exact"/>
    </w:pPr>
  </w:style>
  <w:style w:type="paragraph" w:customStyle="1" w:styleId="Style70">
    <w:name w:val="Style70"/>
    <w:basedOn w:val="Normal"/>
    <w:pPr>
      <w:spacing w:line="180" w:lineRule="exact"/>
      <w:ind w:firstLine="557"/>
    </w:pPr>
  </w:style>
  <w:style w:type="paragraph" w:customStyle="1" w:styleId="Style71">
    <w:name w:val="Style71"/>
    <w:basedOn w:val="Normal"/>
    <w:qFormat/>
    <w:pPr>
      <w:spacing w:line="178" w:lineRule="exact"/>
      <w:jc w:val="center"/>
    </w:pPr>
  </w:style>
  <w:style w:type="paragraph" w:customStyle="1" w:styleId="Style72">
    <w:name w:val="Style72"/>
    <w:basedOn w:val="Normal"/>
  </w:style>
  <w:style w:type="paragraph" w:customStyle="1" w:styleId="Style73">
    <w:name w:val="Style73"/>
    <w:basedOn w:val="Normal"/>
    <w:qFormat/>
    <w:pPr>
      <w:spacing w:line="180" w:lineRule="exact"/>
      <w:jc w:val="center"/>
    </w:pPr>
  </w:style>
  <w:style w:type="paragraph" w:customStyle="1" w:styleId="Style74">
    <w:name w:val="Style74"/>
    <w:basedOn w:val="Normal"/>
  </w:style>
  <w:style w:type="paragraph" w:customStyle="1" w:styleId="Style75">
    <w:name w:val="Style75"/>
    <w:basedOn w:val="Normal"/>
    <w:qFormat/>
    <w:pPr>
      <w:spacing w:line="365" w:lineRule="exact"/>
      <w:jc w:val="right"/>
    </w:pPr>
  </w:style>
  <w:style w:type="paragraph" w:customStyle="1" w:styleId="Style76">
    <w:name w:val="Style76"/>
    <w:basedOn w:val="Normal"/>
    <w:qFormat/>
    <w:pPr>
      <w:spacing w:line="178" w:lineRule="exact"/>
      <w:ind w:hanging="1718"/>
    </w:pPr>
  </w:style>
  <w:style w:type="paragraph" w:customStyle="1" w:styleId="Style77">
    <w:name w:val="Style77"/>
    <w:basedOn w:val="Normal"/>
    <w:qFormat/>
    <w:pPr>
      <w:spacing w:line="182" w:lineRule="exact"/>
    </w:pPr>
  </w:style>
  <w:style w:type="paragraph" w:customStyle="1" w:styleId="Style78">
    <w:name w:val="Style78"/>
    <w:basedOn w:val="Normal"/>
    <w:pPr>
      <w:spacing w:line="120" w:lineRule="exact"/>
    </w:pPr>
  </w:style>
  <w:style w:type="paragraph" w:customStyle="1" w:styleId="Style79">
    <w:name w:val="Style79"/>
    <w:basedOn w:val="Normal"/>
    <w:pPr>
      <w:spacing w:line="180" w:lineRule="exact"/>
    </w:pPr>
  </w:style>
  <w:style w:type="paragraph" w:customStyle="1" w:styleId="Style80">
    <w:name w:val="Style80"/>
    <w:basedOn w:val="Normal"/>
    <w:qFormat/>
  </w:style>
  <w:style w:type="paragraph" w:customStyle="1" w:styleId="Style81">
    <w:name w:val="Style81"/>
    <w:basedOn w:val="Normal"/>
    <w:pPr>
      <w:spacing w:line="182" w:lineRule="exact"/>
      <w:jc w:val="center"/>
    </w:pPr>
  </w:style>
  <w:style w:type="paragraph" w:customStyle="1" w:styleId="Style82">
    <w:name w:val="Style82"/>
    <w:basedOn w:val="Normal"/>
    <w:qFormat/>
    <w:pPr>
      <w:spacing w:line="178" w:lineRule="exact"/>
      <w:ind w:firstLine="3797"/>
    </w:pPr>
  </w:style>
  <w:style w:type="paragraph" w:customStyle="1" w:styleId="Style83">
    <w:name w:val="Style83"/>
    <w:basedOn w:val="Normal"/>
    <w:pPr>
      <w:spacing w:line="182" w:lineRule="exact"/>
    </w:pPr>
  </w:style>
  <w:style w:type="paragraph" w:customStyle="1" w:styleId="Style84">
    <w:name w:val="Style84"/>
    <w:basedOn w:val="Normal"/>
    <w:qFormat/>
    <w:pPr>
      <w:spacing w:line="182" w:lineRule="exact"/>
      <w:ind w:hanging="499"/>
    </w:pPr>
  </w:style>
  <w:style w:type="paragraph" w:customStyle="1" w:styleId="Style85">
    <w:name w:val="Style85"/>
    <w:basedOn w:val="Normal"/>
    <w:qFormat/>
    <w:pPr>
      <w:spacing w:line="182" w:lineRule="exact"/>
      <w:ind w:firstLine="475"/>
    </w:pPr>
  </w:style>
  <w:style w:type="paragraph" w:customStyle="1" w:styleId="Style86">
    <w:name w:val="Style86"/>
    <w:basedOn w:val="Normal"/>
    <w:pPr>
      <w:spacing w:line="178" w:lineRule="exact"/>
    </w:pPr>
  </w:style>
  <w:style w:type="paragraph" w:customStyle="1" w:styleId="Style87">
    <w:name w:val="Style87"/>
    <w:basedOn w:val="Normal"/>
    <w:pPr>
      <w:spacing w:line="178" w:lineRule="exact"/>
      <w:ind w:firstLine="3720"/>
    </w:pPr>
  </w:style>
  <w:style w:type="paragraph" w:customStyle="1" w:styleId="Style88">
    <w:name w:val="Style88"/>
    <w:basedOn w:val="Normal"/>
    <w:qFormat/>
  </w:style>
  <w:style w:type="paragraph" w:customStyle="1" w:styleId="Style89">
    <w:name w:val="Style89"/>
    <w:basedOn w:val="Normal"/>
    <w:qFormat/>
  </w:style>
  <w:style w:type="paragraph" w:customStyle="1" w:styleId="Style90">
    <w:name w:val="Style90"/>
    <w:basedOn w:val="Normal"/>
    <w:qFormat/>
  </w:style>
  <w:style w:type="paragraph" w:customStyle="1" w:styleId="Style91">
    <w:name w:val="Style91"/>
    <w:basedOn w:val="Normal"/>
    <w:qFormat/>
    <w:pPr>
      <w:spacing w:line="178" w:lineRule="exact"/>
      <w:ind w:firstLine="581"/>
    </w:pPr>
  </w:style>
  <w:style w:type="paragraph" w:customStyle="1" w:styleId="Style92">
    <w:name w:val="Style92"/>
    <w:basedOn w:val="Normal"/>
    <w:qFormat/>
    <w:pPr>
      <w:spacing w:line="178" w:lineRule="exact"/>
      <w:ind w:firstLine="571"/>
    </w:pPr>
  </w:style>
  <w:style w:type="paragraph" w:customStyle="1" w:styleId="Style93">
    <w:name w:val="Style93"/>
    <w:basedOn w:val="Normal"/>
    <w:qFormat/>
  </w:style>
  <w:style w:type="paragraph" w:customStyle="1" w:styleId="Style94">
    <w:name w:val="Style94"/>
    <w:basedOn w:val="Normal"/>
    <w:qFormat/>
  </w:style>
  <w:style w:type="paragraph" w:customStyle="1" w:styleId="Style95">
    <w:name w:val="Style95"/>
    <w:basedOn w:val="Normal"/>
    <w:qFormat/>
  </w:style>
  <w:style w:type="paragraph" w:customStyle="1" w:styleId="Style96">
    <w:name w:val="Style96"/>
    <w:basedOn w:val="Normal"/>
    <w:pPr>
      <w:spacing w:line="283" w:lineRule="exact"/>
    </w:pPr>
  </w:style>
  <w:style w:type="paragraph" w:customStyle="1" w:styleId="Style97">
    <w:name w:val="Style97"/>
    <w:basedOn w:val="Normal"/>
    <w:qFormat/>
    <w:pPr>
      <w:spacing w:line="281" w:lineRule="exact"/>
      <w:ind w:firstLine="840"/>
    </w:pPr>
  </w:style>
  <w:style w:type="paragraph" w:customStyle="1" w:styleId="Style98">
    <w:name w:val="Style98"/>
    <w:basedOn w:val="Normal"/>
    <w:qFormat/>
    <w:pPr>
      <w:jc w:val="center"/>
    </w:pPr>
  </w:style>
  <w:style w:type="paragraph" w:customStyle="1" w:styleId="Style99">
    <w:name w:val="Style99"/>
    <w:basedOn w:val="Normal"/>
    <w:qFormat/>
    <w:pPr>
      <w:spacing w:line="235" w:lineRule="exact"/>
    </w:pPr>
  </w:style>
  <w:style w:type="paragraph" w:customStyle="1" w:styleId="Style100">
    <w:name w:val="Style100"/>
    <w:basedOn w:val="Normal"/>
    <w:qFormat/>
    <w:pPr>
      <w:spacing w:line="240" w:lineRule="exact"/>
      <w:jc w:val="center"/>
    </w:pPr>
  </w:style>
  <w:style w:type="paragraph" w:customStyle="1" w:styleId="Style101">
    <w:name w:val="Style101"/>
    <w:basedOn w:val="Normal"/>
    <w:pPr>
      <w:spacing w:line="144" w:lineRule="exact"/>
    </w:pPr>
  </w:style>
  <w:style w:type="paragraph" w:customStyle="1" w:styleId="Style102">
    <w:name w:val="Style102"/>
    <w:basedOn w:val="Normal"/>
    <w:qFormat/>
  </w:style>
  <w:style w:type="paragraph" w:customStyle="1" w:styleId="Style103">
    <w:name w:val="Style103"/>
    <w:basedOn w:val="Normal"/>
    <w:qFormat/>
    <w:pPr>
      <w:spacing w:line="226" w:lineRule="exact"/>
    </w:pPr>
  </w:style>
  <w:style w:type="paragraph" w:customStyle="1" w:styleId="Style104">
    <w:name w:val="Style104"/>
    <w:basedOn w:val="Normal"/>
    <w:qFormat/>
    <w:pPr>
      <w:spacing w:line="259" w:lineRule="exact"/>
    </w:pPr>
  </w:style>
  <w:style w:type="paragraph" w:customStyle="1" w:styleId="Style105">
    <w:name w:val="Style105"/>
    <w:basedOn w:val="Normal"/>
    <w:qFormat/>
  </w:style>
  <w:style w:type="paragraph" w:customStyle="1" w:styleId="Style106">
    <w:name w:val="Style106"/>
    <w:basedOn w:val="Normal"/>
    <w:qFormat/>
  </w:style>
  <w:style w:type="paragraph" w:customStyle="1" w:styleId="Style107">
    <w:name w:val="Style107"/>
    <w:basedOn w:val="Normal"/>
    <w:qFormat/>
  </w:style>
  <w:style w:type="paragraph" w:customStyle="1" w:styleId="Style108">
    <w:name w:val="Style108"/>
    <w:basedOn w:val="Normal"/>
  </w:style>
  <w:style w:type="paragraph" w:customStyle="1" w:styleId="Style109">
    <w:name w:val="Style109"/>
    <w:basedOn w:val="Normal"/>
    <w:qFormat/>
    <w:pPr>
      <w:spacing w:line="254" w:lineRule="exact"/>
      <w:ind w:firstLine="317"/>
    </w:pPr>
  </w:style>
  <w:style w:type="paragraph" w:customStyle="1" w:styleId="Style110">
    <w:name w:val="Style110"/>
    <w:basedOn w:val="Normal"/>
    <w:qFormat/>
    <w:pPr>
      <w:jc w:val="center"/>
    </w:pPr>
  </w:style>
  <w:style w:type="paragraph" w:customStyle="1" w:styleId="Style111">
    <w:name w:val="Style111"/>
    <w:basedOn w:val="Normal"/>
    <w:qFormat/>
    <w:pPr>
      <w:spacing w:line="211" w:lineRule="exact"/>
      <w:ind w:hanging="226"/>
    </w:pPr>
  </w:style>
  <w:style w:type="paragraph" w:customStyle="1" w:styleId="Style112">
    <w:name w:val="Style112"/>
    <w:basedOn w:val="Normal"/>
    <w:pPr>
      <w:spacing w:line="115" w:lineRule="exact"/>
      <w:jc w:val="center"/>
    </w:pPr>
  </w:style>
  <w:style w:type="paragraph" w:customStyle="1" w:styleId="Style113">
    <w:name w:val="Style113"/>
    <w:basedOn w:val="Normal"/>
    <w:qFormat/>
  </w:style>
  <w:style w:type="paragraph" w:customStyle="1" w:styleId="Style114">
    <w:name w:val="Style114"/>
    <w:basedOn w:val="Normal"/>
    <w:pPr>
      <w:spacing w:line="178" w:lineRule="exact"/>
      <w:ind w:firstLine="466"/>
    </w:pPr>
  </w:style>
  <w:style w:type="paragraph" w:customStyle="1" w:styleId="Style115">
    <w:name w:val="Style115"/>
    <w:basedOn w:val="Normal"/>
    <w:qFormat/>
    <w:pPr>
      <w:spacing w:line="259" w:lineRule="exact"/>
      <w:ind w:firstLine="264"/>
    </w:pPr>
  </w:style>
  <w:style w:type="paragraph" w:customStyle="1" w:styleId="Style116">
    <w:name w:val="Style116"/>
    <w:basedOn w:val="Normal"/>
    <w:qFormat/>
    <w:pPr>
      <w:spacing w:line="432" w:lineRule="exact"/>
      <w:jc w:val="center"/>
    </w:pPr>
  </w:style>
  <w:style w:type="paragraph" w:customStyle="1" w:styleId="Style117">
    <w:name w:val="Style117"/>
    <w:basedOn w:val="Normal"/>
    <w:qFormat/>
    <w:pPr>
      <w:spacing w:line="192" w:lineRule="exact"/>
    </w:pPr>
  </w:style>
  <w:style w:type="paragraph" w:customStyle="1" w:styleId="Style118">
    <w:name w:val="Style118"/>
    <w:basedOn w:val="Normal"/>
    <w:qFormat/>
    <w:pPr>
      <w:spacing w:line="206" w:lineRule="exact"/>
    </w:pPr>
  </w:style>
  <w:style w:type="paragraph" w:customStyle="1" w:styleId="Style119">
    <w:name w:val="Style119"/>
    <w:basedOn w:val="Normal"/>
    <w:pPr>
      <w:spacing w:line="211" w:lineRule="exact"/>
      <w:ind w:firstLine="216"/>
    </w:pPr>
  </w:style>
  <w:style w:type="paragraph" w:customStyle="1" w:styleId="Style120">
    <w:name w:val="Style120"/>
    <w:basedOn w:val="Normal"/>
    <w:qFormat/>
    <w:pPr>
      <w:jc w:val="center"/>
    </w:pPr>
  </w:style>
  <w:style w:type="paragraph" w:customStyle="1" w:styleId="Style121">
    <w:name w:val="Style121"/>
    <w:basedOn w:val="Normal"/>
    <w:qFormat/>
    <w:pPr>
      <w:spacing w:line="413" w:lineRule="exact"/>
    </w:pPr>
  </w:style>
  <w:style w:type="paragraph" w:customStyle="1" w:styleId="Style122">
    <w:name w:val="Style122"/>
    <w:basedOn w:val="Normal"/>
  </w:style>
  <w:style w:type="paragraph" w:customStyle="1" w:styleId="Style123">
    <w:name w:val="Style123"/>
    <w:basedOn w:val="Normal"/>
    <w:qFormat/>
  </w:style>
  <w:style w:type="paragraph" w:customStyle="1" w:styleId="Style124">
    <w:name w:val="Style124"/>
    <w:basedOn w:val="Normal"/>
    <w:qFormat/>
  </w:style>
  <w:style w:type="paragraph" w:customStyle="1" w:styleId="Style125">
    <w:name w:val="Style125"/>
    <w:basedOn w:val="Normal"/>
    <w:qFormat/>
    <w:pPr>
      <w:spacing w:line="139" w:lineRule="exact"/>
    </w:pPr>
  </w:style>
  <w:style w:type="paragraph" w:customStyle="1" w:styleId="Style126">
    <w:name w:val="Style126"/>
    <w:basedOn w:val="Normal"/>
  </w:style>
  <w:style w:type="paragraph" w:customStyle="1" w:styleId="Style127">
    <w:name w:val="Style127"/>
    <w:basedOn w:val="Normal"/>
    <w:qFormat/>
  </w:style>
  <w:style w:type="paragraph" w:customStyle="1" w:styleId="Style128">
    <w:name w:val="Style128"/>
    <w:basedOn w:val="Normal"/>
    <w:pPr>
      <w:spacing w:line="197" w:lineRule="exact"/>
    </w:pPr>
  </w:style>
  <w:style w:type="paragraph" w:customStyle="1" w:styleId="Style129">
    <w:name w:val="Style129"/>
    <w:basedOn w:val="Normal"/>
    <w:pPr>
      <w:spacing w:line="178" w:lineRule="exact"/>
      <w:ind w:hanging="1786"/>
    </w:pPr>
  </w:style>
  <w:style w:type="paragraph" w:customStyle="1" w:styleId="Style130">
    <w:name w:val="Style130"/>
    <w:basedOn w:val="Normal"/>
    <w:qFormat/>
  </w:style>
  <w:style w:type="paragraph" w:customStyle="1" w:styleId="Style131">
    <w:name w:val="Style131"/>
    <w:basedOn w:val="Normal"/>
    <w:pPr>
      <w:spacing w:line="211" w:lineRule="exact"/>
      <w:ind w:firstLine="451"/>
    </w:pPr>
  </w:style>
  <w:style w:type="paragraph" w:customStyle="1" w:styleId="Style132">
    <w:name w:val="Style132"/>
    <w:basedOn w:val="Normal"/>
    <w:pPr>
      <w:spacing w:line="182" w:lineRule="exact"/>
      <w:ind w:hanging="389"/>
    </w:pPr>
  </w:style>
  <w:style w:type="paragraph" w:customStyle="1" w:styleId="Style133">
    <w:name w:val="Style133"/>
    <w:basedOn w:val="Normal"/>
  </w:style>
  <w:style w:type="paragraph" w:customStyle="1" w:styleId="Style134">
    <w:name w:val="Style134"/>
    <w:basedOn w:val="Normal"/>
    <w:qFormat/>
    <w:pPr>
      <w:spacing w:line="456" w:lineRule="exact"/>
      <w:ind w:hanging="139"/>
    </w:pPr>
  </w:style>
  <w:style w:type="paragraph" w:customStyle="1" w:styleId="Style135">
    <w:name w:val="Style135"/>
    <w:basedOn w:val="Normal"/>
    <w:qFormat/>
  </w:style>
  <w:style w:type="paragraph" w:customStyle="1" w:styleId="Style136">
    <w:name w:val="Style136"/>
    <w:basedOn w:val="Normal"/>
    <w:qFormat/>
    <w:pPr>
      <w:spacing w:line="234" w:lineRule="exact"/>
      <w:ind w:firstLine="312"/>
    </w:pPr>
  </w:style>
  <w:style w:type="paragraph" w:customStyle="1" w:styleId="Style137">
    <w:name w:val="Style137"/>
    <w:basedOn w:val="Normal"/>
    <w:pPr>
      <w:spacing w:line="442" w:lineRule="exact"/>
      <w:ind w:firstLine="384"/>
    </w:pPr>
  </w:style>
  <w:style w:type="paragraph" w:customStyle="1" w:styleId="Style138">
    <w:name w:val="Style138"/>
    <w:basedOn w:val="Normal"/>
    <w:qFormat/>
  </w:style>
  <w:style w:type="paragraph" w:customStyle="1" w:styleId="Style139">
    <w:name w:val="Style139"/>
    <w:basedOn w:val="Normal"/>
  </w:style>
  <w:style w:type="paragraph" w:customStyle="1" w:styleId="Style140">
    <w:name w:val="Style140"/>
    <w:basedOn w:val="Normal"/>
    <w:qFormat/>
    <w:pPr>
      <w:spacing w:line="228" w:lineRule="exact"/>
    </w:pPr>
  </w:style>
  <w:style w:type="paragraph" w:customStyle="1" w:styleId="Style141">
    <w:name w:val="Style141"/>
    <w:basedOn w:val="Normal"/>
    <w:qFormat/>
  </w:style>
  <w:style w:type="paragraph" w:customStyle="1" w:styleId="Style142">
    <w:name w:val="Style142"/>
    <w:basedOn w:val="Normal"/>
    <w:pPr>
      <w:spacing w:line="211" w:lineRule="exact"/>
      <w:ind w:firstLine="221"/>
    </w:pPr>
  </w:style>
  <w:style w:type="paragraph" w:customStyle="1" w:styleId="Style143">
    <w:name w:val="Style143"/>
    <w:basedOn w:val="Normal"/>
    <w:qFormat/>
  </w:style>
  <w:style w:type="paragraph" w:customStyle="1" w:styleId="Style144">
    <w:name w:val="Style144"/>
    <w:basedOn w:val="Normal"/>
    <w:qFormat/>
    <w:pPr>
      <w:spacing w:line="192" w:lineRule="exact"/>
    </w:pPr>
  </w:style>
  <w:style w:type="paragraph" w:customStyle="1" w:styleId="Style145">
    <w:name w:val="Style145"/>
    <w:basedOn w:val="Normal"/>
    <w:qFormat/>
    <w:pPr>
      <w:spacing w:line="235" w:lineRule="exact"/>
      <w:ind w:firstLine="331"/>
    </w:pPr>
  </w:style>
  <w:style w:type="paragraph" w:customStyle="1" w:styleId="Style146">
    <w:name w:val="Style146"/>
    <w:basedOn w:val="Normal"/>
  </w:style>
  <w:style w:type="paragraph" w:customStyle="1" w:styleId="Style147">
    <w:name w:val="Style147"/>
    <w:basedOn w:val="Normal"/>
    <w:qFormat/>
    <w:pPr>
      <w:spacing w:line="178" w:lineRule="exact"/>
      <w:jc w:val="center"/>
    </w:pPr>
  </w:style>
  <w:style w:type="paragraph" w:customStyle="1" w:styleId="Style148">
    <w:name w:val="Style148"/>
    <w:basedOn w:val="Normal"/>
  </w:style>
  <w:style w:type="paragraph" w:customStyle="1" w:styleId="Style149">
    <w:name w:val="Style149"/>
    <w:basedOn w:val="Normal"/>
    <w:pPr>
      <w:spacing w:line="211" w:lineRule="exact"/>
    </w:pPr>
  </w:style>
  <w:style w:type="paragraph" w:customStyle="1" w:styleId="Style150">
    <w:name w:val="Style150"/>
    <w:basedOn w:val="Normal"/>
  </w:style>
  <w:style w:type="paragraph" w:customStyle="1" w:styleId="Style151">
    <w:name w:val="Style151"/>
    <w:basedOn w:val="Normal"/>
    <w:qFormat/>
  </w:style>
  <w:style w:type="paragraph" w:customStyle="1" w:styleId="Style152">
    <w:name w:val="Style152"/>
    <w:basedOn w:val="Normal"/>
    <w:qFormat/>
  </w:style>
  <w:style w:type="paragraph" w:customStyle="1" w:styleId="Style153">
    <w:name w:val="Style153"/>
    <w:basedOn w:val="Normal"/>
    <w:qFormat/>
    <w:pPr>
      <w:jc w:val="center"/>
    </w:pPr>
  </w:style>
  <w:style w:type="character" w:customStyle="1" w:styleId="FontStyle155">
    <w:name w:val="Font Style155"/>
    <w:qFormat/>
    <w:rPr>
      <w:rFonts w:ascii="Times New Roman" w:hAnsi="Times New Roman" w:cs="Times New Roman"/>
      <w:b/>
      <w:bCs/>
      <w:sz w:val="26"/>
      <w:szCs w:val="26"/>
    </w:rPr>
  </w:style>
  <w:style w:type="character" w:customStyle="1" w:styleId="FontStyle156">
    <w:name w:val="Font Style156"/>
    <w:qFormat/>
    <w:rPr>
      <w:rFonts w:ascii="Times New Roman" w:hAnsi="Times New Roman" w:cs="Times New Roman"/>
      <w:b/>
      <w:bCs/>
      <w:spacing w:val="10"/>
      <w:sz w:val="30"/>
      <w:szCs w:val="30"/>
    </w:rPr>
  </w:style>
  <w:style w:type="character" w:customStyle="1" w:styleId="FontStyle157">
    <w:name w:val="Font Style157"/>
    <w:qFormat/>
    <w:rPr>
      <w:rFonts w:ascii="Times New Roman" w:hAnsi="Times New Roman" w:cs="Times New Roman"/>
      <w:i/>
      <w:iCs/>
      <w:sz w:val="20"/>
      <w:szCs w:val="20"/>
    </w:rPr>
  </w:style>
  <w:style w:type="character" w:customStyle="1" w:styleId="FontStyle158">
    <w:name w:val="Font Style158"/>
    <w:qFormat/>
    <w:rPr>
      <w:rFonts w:ascii="Times New Roman" w:hAnsi="Times New Roman" w:cs="Times New Roman"/>
      <w:i/>
      <w:iCs/>
      <w:smallCaps/>
      <w:sz w:val="20"/>
      <w:szCs w:val="20"/>
    </w:rPr>
  </w:style>
  <w:style w:type="character" w:customStyle="1" w:styleId="FontStyle159">
    <w:name w:val="Font Style159"/>
    <w:qFormat/>
    <w:rPr>
      <w:rFonts w:ascii="Times New Roman" w:hAnsi="Times New Roman" w:cs="Times New Roman"/>
      <w:b/>
      <w:bCs/>
      <w:sz w:val="20"/>
      <w:szCs w:val="20"/>
    </w:rPr>
  </w:style>
  <w:style w:type="character" w:customStyle="1" w:styleId="FontStyle160">
    <w:name w:val="Font Style160"/>
    <w:qFormat/>
    <w:rPr>
      <w:rFonts w:ascii="Times New Roman" w:hAnsi="Times New Roman" w:cs="Times New Roman"/>
      <w:sz w:val="20"/>
      <w:szCs w:val="20"/>
    </w:rPr>
  </w:style>
  <w:style w:type="character" w:customStyle="1" w:styleId="FontStyle161">
    <w:name w:val="Font Style161"/>
    <w:rPr>
      <w:rFonts w:ascii="Times New Roman" w:hAnsi="Times New Roman" w:cs="Times New Roman"/>
      <w:b/>
      <w:bCs/>
      <w:sz w:val="18"/>
      <w:szCs w:val="18"/>
    </w:rPr>
  </w:style>
  <w:style w:type="character" w:customStyle="1" w:styleId="FontStyle162">
    <w:name w:val="Font Style162"/>
    <w:qFormat/>
    <w:rPr>
      <w:rFonts w:ascii="Times New Roman" w:hAnsi="Times New Roman" w:cs="Times New Roman"/>
      <w:sz w:val="14"/>
      <w:szCs w:val="14"/>
    </w:rPr>
  </w:style>
  <w:style w:type="character" w:customStyle="1" w:styleId="FontStyle163">
    <w:name w:val="Font Style163"/>
    <w:rPr>
      <w:rFonts w:ascii="Times New Roman" w:hAnsi="Times New Roman" w:cs="Times New Roman"/>
      <w:i/>
      <w:iCs/>
      <w:sz w:val="14"/>
      <w:szCs w:val="14"/>
    </w:rPr>
  </w:style>
  <w:style w:type="character" w:customStyle="1" w:styleId="FontStyle164">
    <w:name w:val="Font Style164"/>
    <w:qFormat/>
    <w:rPr>
      <w:rFonts w:ascii="Times New Roman" w:hAnsi="Times New Roman" w:cs="Times New Roman"/>
      <w:b/>
      <w:bCs/>
      <w:sz w:val="14"/>
      <w:szCs w:val="14"/>
    </w:rPr>
  </w:style>
  <w:style w:type="character" w:customStyle="1" w:styleId="FontStyle165">
    <w:name w:val="Font Style165"/>
    <w:rPr>
      <w:rFonts w:ascii="Times New Roman" w:hAnsi="Times New Roman" w:cs="Times New Roman"/>
      <w:sz w:val="14"/>
      <w:szCs w:val="14"/>
    </w:rPr>
  </w:style>
  <w:style w:type="character" w:customStyle="1" w:styleId="FontStyle166">
    <w:name w:val="Font Style166"/>
    <w:qFormat/>
    <w:rPr>
      <w:rFonts w:ascii="Bookman Old Style" w:hAnsi="Bookman Old Style" w:cs="Bookman Old Style"/>
      <w:i/>
      <w:iCs/>
      <w:sz w:val="20"/>
      <w:szCs w:val="20"/>
    </w:rPr>
  </w:style>
  <w:style w:type="character" w:customStyle="1" w:styleId="FontStyle167">
    <w:name w:val="Font Style167"/>
    <w:qFormat/>
    <w:rPr>
      <w:rFonts w:ascii="Times New Roman" w:hAnsi="Times New Roman" w:cs="Times New Roman"/>
      <w:i/>
      <w:iCs/>
      <w:spacing w:val="10"/>
      <w:sz w:val="10"/>
      <w:szCs w:val="10"/>
    </w:rPr>
  </w:style>
  <w:style w:type="character" w:customStyle="1" w:styleId="FontStyle168">
    <w:name w:val="Font Style168"/>
    <w:qFormat/>
    <w:rPr>
      <w:rFonts w:ascii="Bookman Old Style" w:hAnsi="Bookman Old Style" w:cs="Bookman Old Style"/>
      <w:b/>
      <w:bCs/>
      <w:spacing w:val="20"/>
      <w:sz w:val="12"/>
      <w:szCs w:val="12"/>
    </w:rPr>
  </w:style>
  <w:style w:type="character" w:customStyle="1" w:styleId="FontStyle169">
    <w:name w:val="Font Style169"/>
    <w:qFormat/>
    <w:rPr>
      <w:rFonts w:ascii="Century Gothic" w:hAnsi="Century Gothic" w:cs="Century Gothic"/>
      <w:smallCaps/>
      <w:spacing w:val="20"/>
      <w:sz w:val="8"/>
      <w:szCs w:val="8"/>
    </w:rPr>
  </w:style>
  <w:style w:type="character" w:customStyle="1" w:styleId="FontStyle170">
    <w:name w:val="Font Style170"/>
    <w:qFormat/>
    <w:rPr>
      <w:rFonts w:ascii="Courier New" w:hAnsi="Courier New" w:cs="Courier New"/>
      <w:sz w:val="20"/>
      <w:szCs w:val="20"/>
    </w:rPr>
  </w:style>
  <w:style w:type="character" w:customStyle="1" w:styleId="FontStyle171">
    <w:name w:val="Font Style171"/>
    <w:qFormat/>
    <w:rPr>
      <w:rFonts w:ascii="Times New Roman" w:hAnsi="Times New Roman" w:cs="Times New Roman"/>
      <w:sz w:val="16"/>
      <w:szCs w:val="16"/>
    </w:rPr>
  </w:style>
  <w:style w:type="character" w:customStyle="1" w:styleId="FontStyle172">
    <w:name w:val="Font Style172"/>
    <w:qFormat/>
    <w:rPr>
      <w:rFonts w:ascii="Times New Roman" w:hAnsi="Times New Roman" w:cs="Times New Roman"/>
      <w:b/>
      <w:bCs/>
      <w:sz w:val="16"/>
      <w:szCs w:val="16"/>
    </w:rPr>
  </w:style>
  <w:style w:type="character" w:customStyle="1" w:styleId="FontStyle173">
    <w:name w:val="Font Style173"/>
    <w:qFormat/>
    <w:rPr>
      <w:rFonts w:ascii="Times New Roman" w:hAnsi="Times New Roman" w:cs="Times New Roman"/>
      <w:i/>
      <w:iCs/>
      <w:spacing w:val="20"/>
      <w:sz w:val="22"/>
      <w:szCs w:val="22"/>
    </w:rPr>
  </w:style>
  <w:style w:type="character" w:customStyle="1" w:styleId="FontStyle174">
    <w:name w:val="Font Style174"/>
    <w:qFormat/>
    <w:rPr>
      <w:rFonts w:ascii="Times New Roman" w:hAnsi="Times New Roman" w:cs="Times New Roman"/>
      <w:i/>
      <w:iCs/>
      <w:sz w:val="24"/>
      <w:szCs w:val="24"/>
    </w:rPr>
  </w:style>
  <w:style w:type="character" w:customStyle="1" w:styleId="FontStyle175">
    <w:name w:val="Font Style175"/>
    <w:qFormat/>
    <w:rPr>
      <w:rFonts w:ascii="Times New Roman" w:hAnsi="Times New Roman" w:cs="Times New Roman"/>
      <w:b/>
      <w:bCs/>
      <w:sz w:val="10"/>
      <w:szCs w:val="10"/>
    </w:rPr>
  </w:style>
  <w:style w:type="character" w:customStyle="1" w:styleId="FontStyle176">
    <w:name w:val="Font Style176"/>
    <w:qFormat/>
    <w:rPr>
      <w:rFonts w:ascii="Times New Roman" w:hAnsi="Times New Roman" w:cs="Times New Roman"/>
      <w:i/>
      <w:iCs/>
      <w:sz w:val="10"/>
      <w:szCs w:val="10"/>
    </w:rPr>
  </w:style>
  <w:style w:type="character" w:customStyle="1" w:styleId="FontStyle177">
    <w:name w:val="Font Style177"/>
    <w:qFormat/>
    <w:rPr>
      <w:rFonts w:ascii="Constantia" w:hAnsi="Constantia" w:cs="Constantia"/>
      <w:sz w:val="16"/>
      <w:szCs w:val="16"/>
    </w:rPr>
  </w:style>
  <w:style w:type="character" w:customStyle="1" w:styleId="FontStyle178">
    <w:name w:val="Font Style178"/>
    <w:qFormat/>
    <w:rPr>
      <w:rFonts w:ascii="Century Gothic" w:hAnsi="Century Gothic" w:cs="Century Gothic"/>
      <w:i/>
      <w:iCs/>
      <w:spacing w:val="-10"/>
      <w:sz w:val="18"/>
      <w:szCs w:val="18"/>
    </w:rPr>
  </w:style>
  <w:style w:type="character" w:customStyle="1" w:styleId="FontStyle179">
    <w:name w:val="Font Style179"/>
    <w:qFormat/>
    <w:rPr>
      <w:rFonts w:ascii="Times New Roman" w:hAnsi="Times New Roman" w:cs="Times New Roman"/>
      <w:i/>
      <w:iCs/>
      <w:sz w:val="8"/>
      <w:szCs w:val="8"/>
    </w:rPr>
  </w:style>
  <w:style w:type="character" w:customStyle="1" w:styleId="FontStyle180">
    <w:name w:val="Font Style180"/>
    <w:qFormat/>
    <w:rPr>
      <w:rFonts w:ascii="Times New Roman" w:hAnsi="Times New Roman" w:cs="Times New Roman"/>
      <w:b/>
      <w:bCs/>
      <w:sz w:val="8"/>
      <w:szCs w:val="8"/>
    </w:rPr>
  </w:style>
  <w:style w:type="character" w:customStyle="1" w:styleId="FontStyle181">
    <w:name w:val="Font Style181"/>
    <w:qFormat/>
    <w:rPr>
      <w:rFonts w:ascii="Bookman Old Style" w:hAnsi="Bookman Old Style" w:cs="Bookman Old Style"/>
      <w:sz w:val="20"/>
      <w:szCs w:val="20"/>
    </w:rPr>
  </w:style>
  <w:style w:type="character" w:customStyle="1" w:styleId="FontStyle182">
    <w:name w:val="Font Style182"/>
    <w:qFormat/>
    <w:rPr>
      <w:rFonts w:ascii="Courier New" w:hAnsi="Courier New" w:cs="Courier New"/>
      <w:sz w:val="20"/>
      <w:szCs w:val="20"/>
    </w:rPr>
  </w:style>
  <w:style w:type="character" w:customStyle="1" w:styleId="FontStyle183">
    <w:name w:val="Font Style183"/>
    <w:qFormat/>
    <w:rPr>
      <w:rFonts w:ascii="Times New Roman" w:hAnsi="Times New Roman" w:cs="Times New Roman"/>
      <w:b/>
      <w:bCs/>
      <w:i/>
      <w:iCs/>
      <w:sz w:val="12"/>
      <w:szCs w:val="12"/>
    </w:rPr>
  </w:style>
  <w:style w:type="character" w:customStyle="1" w:styleId="FontStyle184">
    <w:name w:val="Font Style184"/>
    <w:qFormat/>
    <w:rPr>
      <w:rFonts w:ascii="Times New Roman" w:hAnsi="Times New Roman" w:cs="Times New Roman"/>
      <w:sz w:val="12"/>
      <w:szCs w:val="12"/>
    </w:rPr>
  </w:style>
  <w:style w:type="character" w:customStyle="1" w:styleId="FontStyle185">
    <w:name w:val="Font Style185"/>
    <w:qFormat/>
    <w:rPr>
      <w:rFonts w:ascii="Times New Roman" w:hAnsi="Times New Roman" w:cs="Times New Roman"/>
      <w:sz w:val="12"/>
      <w:szCs w:val="12"/>
    </w:rPr>
  </w:style>
  <w:style w:type="character" w:customStyle="1" w:styleId="FontStyle186">
    <w:name w:val="Font Style186"/>
    <w:qFormat/>
    <w:rPr>
      <w:rFonts w:ascii="Times New Roman" w:hAnsi="Times New Roman" w:cs="Times New Roman"/>
      <w:b/>
      <w:bCs/>
      <w:sz w:val="8"/>
      <w:szCs w:val="8"/>
    </w:rPr>
  </w:style>
  <w:style w:type="character" w:customStyle="1" w:styleId="FontStyle187">
    <w:name w:val="Font Style187"/>
    <w:qFormat/>
    <w:rPr>
      <w:rFonts w:ascii="Constantia" w:hAnsi="Constantia" w:cs="Constantia"/>
      <w:b/>
      <w:bCs/>
      <w:spacing w:val="-10"/>
      <w:sz w:val="16"/>
      <w:szCs w:val="16"/>
    </w:rPr>
  </w:style>
  <w:style w:type="character" w:customStyle="1" w:styleId="FontStyle188">
    <w:name w:val="Font Style188"/>
    <w:qFormat/>
    <w:rPr>
      <w:rFonts w:ascii="Times New Roman" w:hAnsi="Times New Roman" w:cs="Times New Roman"/>
      <w:i/>
      <w:iCs/>
      <w:sz w:val="12"/>
      <w:szCs w:val="12"/>
    </w:rPr>
  </w:style>
  <w:style w:type="character" w:customStyle="1" w:styleId="FontStyle189">
    <w:name w:val="Font Style189"/>
    <w:qFormat/>
    <w:rPr>
      <w:rFonts w:ascii="Candara" w:hAnsi="Candara" w:cs="Candara"/>
      <w:i/>
      <w:iCs/>
      <w:sz w:val="12"/>
      <w:szCs w:val="12"/>
    </w:rPr>
  </w:style>
  <w:style w:type="character" w:customStyle="1" w:styleId="FontStyle190">
    <w:name w:val="Font Style190"/>
    <w:qFormat/>
    <w:rPr>
      <w:rFonts w:ascii="Times New Roman" w:hAnsi="Times New Roman" w:cs="Times New Roman"/>
      <w:b/>
      <w:bCs/>
      <w:spacing w:val="10"/>
      <w:sz w:val="8"/>
      <w:szCs w:val="8"/>
    </w:rPr>
  </w:style>
  <w:style w:type="character" w:customStyle="1" w:styleId="FontStyle191">
    <w:name w:val="Font Style191"/>
    <w:qFormat/>
    <w:rPr>
      <w:rFonts w:ascii="Times New Roman" w:hAnsi="Times New Roman" w:cs="Times New Roman"/>
      <w:i/>
      <w:iCs/>
      <w:sz w:val="10"/>
      <w:szCs w:val="10"/>
    </w:rPr>
  </w:style>
  <w:style w:type="character" w:customStyle="1" w:styleId="FontStyle192">
    <w:name w:val="Font Style192"/>
    <w:qFormat/>
    <w:rPr>
      <w:rFonts w:ascii="Franklin Gothic Demi" w:hAnsi="Franklin Gothic Demi" w:cs="Franklin Gothic Demi"/>
      <w:b/>
      <w:bCs/>
      <w:i/>
      <w:iCs/>
      <w:spacing w:val="90"/>
      <w:sz w:val="14"/>
      <w:szCs w:val="14"/>
    </w:rPr>
  </w:style>
  <w:style w:type="character" w:customStyle="1" w:styleId="FontStyle193">
    <w:name w:val="Font Style193"/>
    <w:qFormat/>
    <w:rPr>
      <w:rFonts w:ascii="Constantia" w:hAnsi="Constantia" w:cs="Constantia"/>
      <w:sz w:val="16"/>
      <w:szCs w:val="16"/>
    </w:rPr>
  </w:style>
  <w:style w:type="character" w:customStyle="1" w:styleId="FontStyle194">
    <w:name w:val="Font Style194"/>
    <w:qFormat/>
    <w:rPr>
      <w:rFonts w:ascii="Constantia" w:hAnsi="Constantia" w:cs="Constantia"/>
      <w:i/>
      <w:iCs/>
      <w:sz w:val="8"/>
      <w:szCs w:val="8"/>
    </w:rPr>
  </w:style>
  <w:style w:type="character" w:customStyle="1" w:styleId="FontStyle195">
    <w:name w:val="Font Style195"/>
    <w:qFormat/>
    <w:rPr>
      <w:rFonts w:ascii="Times New Roman" w:hAnsi="Times New Roman" w:cs="Times New Roman"/>
      <w:sz w:val="22"/>
      <w:szCs w:val="22"/>
    </w:rPr>
  </w:style>
  <w:style w:type="character" w:customStyle="1" w:styleId="FontStyle196">
    <w:name w:val="Font Style196"/>
    <w:qFormat/>
    <w:rPr>
      <w:rFonts w:ascii="Georgia" w:hAnsi="Georgia" w:cs="Georgia"/>
      <w:sz w:val="10"/>
      <w:szCs w:val="10"/>
    </w:rPr>
  </w:style>
  <w:style w:type="character" w:customStyle="1" w:styleId="FontStyle197">
    <w:name w:val="Font Style197"/>
    <w:qFormat/>
    <w:rPr>
      <w:rFonts w:ascii="Times New Roman" w:hAnsi="Times New Roman" w:cs="Times New Roman"/>
      <w:sz w:val="10"/>
      <w:szCs w:val="10"/>
    </w:rPr>
  </w:style>
  <w:style w:type="character" w:customStyle="1" w:styleId="FontStyle198">
    <w:name w:val="Font Style198"/>
    <w:qFormat/>
    <w:rPr>
      <w:rFonts w:ascii="Times New Roman" w:hAnsi="Times New Roman" w:cs="Times New Roman"/>
      <w:sz w:val="16"/>
      <w:szCs w:val="16"/>
    </w:rPr>
  </w:style>
  <w:style w:type="character" w:customStyle="1" w:styleId="FontStyle199">
    <w:name w:val="Font Style199"/>
    <w:rPr>
      <w:rFonts w:ascii="Arial Unicode MS" w:eastAsia="Arial Unicode MS" w:cs="Arial Unicode MS"/>
      <w:sz w:val="16"/>
      <w:szCs w:val="16"/>
    </w:rPr>
  </w:style>
  <w:style w:type="character" w:customStyle="1" w:styleId="FontStyle200">
    <w:name w:val="Font Style200"/>
    <w:rPr>
      <w:rFonts w:ascii="Arial Narrow" w:hAnsi="Arial Narrow" w:cs="Arial Narrow"/>
      <w:b/>
      <w:bCs/>
      <w:sz w:val="12"/>
      <w:szCs w:val="12"/>
    </w:rPr>
  </w:style>
  <w:style w:type="character" w:customStyle="1" w:styleId="FontStyle201">
    <w:name w:val="Font Style201"/>
    <w:rPr>
      <w:rFonts w:ascii="Arial Narrow" w:hAnsi="Arial Narrow" w:cs="Arial Narrow"/>
      <w:b/>
      <w:bCs/>
      <w:sz w:val="16"/>
      <w:szCs w:val="16"/>
    </w:rPr>
  </w:style>
  <w:style w:type="character" w:customStyle="1" w:styleId="FontStyle202">
    <w:name w:val="Font Style202"/>
    <w:rPr>
      <w:rFonts w:ascii="Arial Narrow" w:hAnsi="Arial Narrow" w:cs="Arial Narrow"/>
      <w:b/>
      <w:bCs/>
      <w:sz w:val="10"/>
      <w:szCs w:val="10"/>
    </w:rPr>
  </w:style>
  <w:style w:type="character" w:customStyle="1" w:styleId="FontStyle203">
    <w:name w:val="Font Style203"/>
    <w:rPr>
      <w:rFonts w:ascii="Arial Narrow" w:hAnsi="Arial Narrow" w:cs="Arial Narrow"/>
      <w:sz w:val="12"/>
      <w:szCs w:val="12"/>
    </w:rPr>
  </w:style>
  <w:style w:type="character" w:customStyle="1" w:styleId="FontStyle204">
    <w:name w:val="Font Style204"/>
    <w:rPr>
      <w:rFonts w:ascii="Arial Narrow" w:hAnsi="Arial Narrow" w:cs="Arial Narrow"/>
      <w:sz w:val="8"/>
      <w:szCs w:val="8"/>
    </w:rPr>
  </w:style>
  <w:style w:type="character" w:customStyle="1" w:styleId="FontStyle205">
    <w:name w:val="Font Style205"/>
    <w:rPr>
      <w:rFonts w:ascii="Arial Narrow" w:hAnsi="Arial Narrow" w:cs="Arial Narrow"/>
      <w:i/>
      <w:iCs/>
      <w:sz w:val="10"/>
      <w:szCs w:val="10"/>
    </w:rPr>
  </w:style>
  <w:style w:type="character" w:customStyle="1" w:styleId="FontStyle206">
    <w:name w:val="Font Style206"/>
    <w:rPr>
      <w:rFonts w:ascii="Times New Roman" w:hAnsi="Times New Roman" w:cs="Times New Roman"/>
      <w:sz w:val="20"/>
      <w:szCs w:val="20"/>
    </w:rPr>
  </w:style>
  <w:style w:type="character" w:customStyle="1" w:styleId="FontStyle207">
    <w:name w:val="Font Style207"/>
    <w:rPr>
      <w:rFonts w:ascii="Times New Roman" w:hAnsi="Times New Roman" w:cs="Times New Roman"/>
      <w:sz w:val="20"/>
      <w:szCs w:val="20"/>
    </w:rPr>
  </w:style>
  <w:style w:type="character" w:customStyle="1" w:styleId="FontStyle208">
    <w:name w:val="Font Style208"/>
    <w:rPr>
      <w:rFonts w:ascii="David" w:cs="David"/>
      <w:b/>
      <w:bCs/>
      <w:sz w:val="22"/>
      <w:szCs w:val="22"/>
    </w:rPr>
  </w:style>
  <w:style w:type="character" w:customStyle="1" w:styleId="FontStyle209">
    <w:name w:val="Font Style209"/>
    <w:rPr>
      <w:rFonts w:ascii="Arial Narrow" w:hAnsi="Arial Narrow" w:cs="Arial Narrow"/>
      <w:sz w:val="8"/>
      <w:szCs w:val="8"/>
    </w:rPr>
  </w:style>
  <w:style w:type="character" w:customStyle="1" w:styleId="FontStyle210">
    <w:name w:val="Font Style210"/>
    <w:rPr>
      <w:rFonts w:ascii="Arial Narrow" w:hAnsi="Arial Narrow" w:cs="Arial Narrow"/>
      <w:i/>
      <w:iCs/>
      <w:sz w:val="8"/>
      <w:szCs w:val="8"/>
    </w:rPr>
  </w:style>
  <w:style w:type="character" w:customStyle="1" w:styleId="FontStyle211">
    <w:name w:val="Font Style211"/>
    <w:rPr>
      <w:rFonts w:ascii="Arial Narrow" w:hAnsi="Arial Narrow" w:cs="Arial Narrow"/>
      <w:sz w:val="10"/>
      <w:szCs w:val="10"/>
    </w:rPr>
  </w:style>
  <w:style w:type="character" w:customStyle="1" w:styleId="FontStyle212">
    <w:name w:val="Font Style212"/>
    <w:rPr>
      <w:rFonts w:ascii="Times New Roman" w:hAnsi="Times New Roman" w:cs="Times New Roman"/>
      <w:b/>
      <w:bCs/>
      <w:sz w:val="8"/>
      <w:szCs w:val="8"/>
    </w:rPr>
  </w:style>
  <w:style w:type="character" w:customStyle="1" w:styleId="FontStyle213">
    <w:name w:val="Font Style213"/>
    <w:rPr>
      <w:rFonts w:ascii="Arial Narrow" w:hAnsi="Arial Narrow" w:cs="Arial Narrow"/>
      <w:i/>
      <w:iCs/>
      <w:sz w:val="12"/>
      <w:szCs w:val="12"/>
    </w:rPr>
  </w:style>
  <w:style w:type="character" w:customStyle="1" w:styleId="FontStyle214">
    <w:name w:val="Font Style214"/>
    <w:rPr>
      <w:rFonts w:ascii="Times New Roman" w:hAnsi="Times New Roman" w:cs="Times New Roman"/>
      <w:b/>
      <w:bCs/>
      <w:w w:val="20"/>
      <w:sz w:val="14"/>
      <w:szCs w:val="14"/>
    </w:rPr>
  </w:style>
  <w:style w:type="character" w:customStyle="1" w:styleId="FontStyle215">
    <w:name w:val="Font Style215"/>
    <w:rPr>
      <w:rFonts w:ascii="Times New Roman" w:hAnsi="Times New Roman" w:cs="Times New Roman"/>
      <w:b/>
      <w:bCs/>
      <w:smallCaps/>
      <w:sz w:val="8"/>
      <w:szCs w:val="8"/>
    </w:rPr>
  </w:style>
  <w:style w:type="character" w:customStyle="1" w:styleId="FontStyle216">
    <w:name w:val="Font Style216"/>
    <w:rPr>
      <w:rFonts w:ascii="Arial Unicode MS" w:eastAsia="Arial Unicode MS" w:cs="Arial Unicode MS"/>
      <w:b/>
      <w:bCs/>
      <w:sz w:val="18"/>
      <w:szCs w:val="18"/>
    </w:rPr>
  </w:style>
  <w:style w:type="character" w:customStyle="1" w:styleId="FontStyle217">
    <w:name w:val="Font Style217"/>
    <w:rPr>
      <w:rFonts w:ascii="Times New Roman" w:hAnsi="Times New Roman" w:cs="Times New Roman"/>
      <w:sz w:val="20"/>
      <w:szCs w:val="20"/>
    </w:rPr>
  </w:style>
  <w:style w:type="character" w:customStyle="1" w:styleId="FontStyle218">
    <w:name w:val="Font Style218"/>
    <w:rPr>
      <w:rFonts w:ascii="Arial Narrow" w:hAnsi="Arial Narrow" w:cs="Arial Narrow"/>
      <w:b/>
      <w:bCs/>
      <w:i/>
      <w:iCs/>
      <w:sz w:val="26"/>
      <w:szCs w:val="26"/>
    </w:rPr>
  </w:style>
  <w:style w:type="character" w:customStyle="1" w:styleId="FontStyle219">
    <w:name w:val="Font Style219"/>
    <w:rPr>
      <w:rFonts w:ascii="Arial Narrow" w:hAnsi="Arial Narrow" w:cs="Arial Narrow"/>
      <w:spacing w:val="-20"/>
      <w:sz w:val="34"/>
      <w:szCs w:val="34"/>
    </w:rPr>
  </w:style>
  <w:style w:type="character" w:customStyle="1" w:styleId="FontStyle220">
    <w:name w:val="Font Style220"/>
    <w:rPr>
      <w:rFonts w:ascii="Times New Roman" w:hAnsi="Times New Roman" w:cs="Times New Roman"/>
      <w:sz w:val="20"/>
      <w:szCs w:val="20"/>
    </w:rPr>
  </w:style>
  <w:style w:type="character" w:customStyle="1" w:styleId="FontStyle221">
    <w:name w:val="Font Style221"/>
    <w:rPr>
      <w:rFonts w:ascii="Times New Roman" w:hAnsi="Times New Roman" w:cs="Times New Roman"/>
      <w:spacing w:val="-10"/>
      <w:sz w:val="32"/>
      <w:szCs w:val="32"/>
    </w:rPr>
  </w:style>
  <w:style w:type="character" w:customStyle="1" w:styleId="FontStyle222">
    <w:name w:val="Font Style222"/>
    <w:rPr>
      <w:rFonts w:ascii="Times New Roman" w:hAnsi="Times New Roman" w:cs="Times New Roman"/>
      <w:b/>
      <w:bCs/>
      <w:sz w:val="32"/>
      <w:szCs w:val="32"/>
    </w:rPr>
  </w:style>
  <w:style w:type="character" w:customStyle="1" w:styleId="FontStyle223">
    <w:name w:val="Font Style223"/>
    <w:rPr>
      <w:rFonts w:ascii="Times New Roman" w:hAnsi="Times New Roman" w:cs="Times New Roman"/>
      <w:i/>
      <w:iCs/>
      <w:sz w:val="14"/>
      <w:szCs w:val="14"/>
    </w:rPr>
  </w:style>
  <w:style w:type="character" w:customStyle="1" w:styleId="FontStyle224">
    <w:name w:val="Font Style224"/>
    <w:rPr>
      <w:rFonts w:ascii="Franklin Gothic Heavy" w:hAnsi="Franklin Gothic Heavy" w:cs="Franklin Gothic Heavy"/>
      <w:sz w:val="22"/>
      <w:szCs w:val="22"/>
    </w:rPr>
  </w:style>
  <w:style w:type="character" w:customStyle="1" w:styleId="FontStyle225">
    <w:name w:val="Font Style225"/>
    <w:rPr>
      <w:rFonts w:ascii="Arial Narrow" w:hAnsi="Arial Narrow" w:cs="Arial Narrow"/>
      <w:sz w:val="12"/>
      <w:szCs w:val="12"/>
    </w:rPr>
  </w:style>
  <w:style w:type="character" w:customStyle="1" w:styleId="FontStyle226">
    <w:name w:val="Font Style226"/>
    <w:rPr>
      <w:rFonts w:ascii="Arial Narrow" w:hAnsi="Arial Narrow" w:cs="Arial Narrow"/>
      <w:sz w:val="14"/>
      <w:szCs w:val="14"/>
    </w:rPr>
  </w:style>
  <w:style w:type="paragraph" w:customStyle="1" w:styleId="Patvirtinta">
    <w:name w:val="Patvirtinta"/>
    <w:pPr>
      <w:tabs>
        <w:tab w:val="left" w:pos="1304"/>
        <w:tab w:val="left" w:pos="1457"/>
        <w:tab w:val="left" w:pos="1604"/>
        <w:tab w:val="left" w:pos="1757"/>
      </w:tabs>
      <w:autoSpaceDE w:val="0"/>
      <w:autoSpaceDN w:val="0"/>
      <w:adjustRightInd w:val="0"/>
      <w:ind w:left="5953"/>
      <w:jc w:val="both"/>
    </w:pPr>
    <w:rPr>
      <w:rFonts w:ascii="TimesLT" w:eastAsia="Times New Roman" w:hAnsi="TimesLT"/>
      <w:lang w:eastAsia="en-US"/>
    </w:rPr>
  </w:style>
  <w:style w:type="paragraph" w:customStyle="1" w:styleId="Point1">
    <w:name w:val="Point 1"/>
    <w:basedOn w:val="Normal"/>
    <w:pPr>
      <w:spacing w:before="120" w:after="120"/>
      <w:ind w:left="1418" w:hanging="567"/>
    </w:pPr>
    <w:rPr>
      <w:rFonts w:ascii="Times New Roman" w:hAnsi="Times New Roman" w:cs="Times New Roman"/>
      <w:sz w:val="24"/>
      <w:szCs w:val="20"/>
      <w:lang w:val="en-GB"/>
    </w:rPr>
  </w:style>
  <w:style w:type="paragraph" w:customStyle="1" w:styleId="Debesliotekstas1">
    <w:name w:val="Debesėlio tekstas1"/>
    <w:basedOn w:val="Normal"/>
    <w:semiHidden/>
    <w:rPr>
      <w:rFonts w:ascii="Tahoma" w:hAnsi="Tahoma" w:cs="Tahoma"/>
      <w:sz w:val="16"/>
      <w:szCs w:val="16"/>
    </w:rPr>
  </w:style>
  <w:style w:type="paragraph" w:customStyle="1" w:styleId="Head42">
    <w:name w:val="Head 4.2"/>
    <w:basedOn w:val="Normal"/>
    <w:pPr>
      <w:tabs>
        <w:tab w:val="left" w:pos="360"/>
      </w:tabs>
      <w:suppressAutoHyphens/>
      <w:ind w:left="360" w:hanging="360"/>
    </w:pPr>
    <w:rPr>
      <w:rFonts w:ascii="Times New Roman" w:hAnsi="Times New Roman" w:cs="Times New Roman"/>
      <w:b/>
      <w:sz w:val="24"/>
      <w:szCs w:val="20"/>
    </w:rPr>
  </w:style>
  <w:style w:type="paragraph" w:customStyle="1" w:styleId="Head52">
    <w:name w:val="Head 5.2"/>
    <w:basedOn w:val="Normal"/>
    <w:pPr>
      <w:tabs>
        <w:tab w:val="left" w:pos="533"/>
      </w:tabs>
      <w:suppressAutoHyphens/>
      <w:ind w:left="533" w:hanging="533"/>
    </w:pPr>
    <w:rPr>
      <w:rFonts w:ascii="Times New Roman" w:hAnsi="Times New Roman" w:cs="Times New Roman"/>
      <w:b/>
      <w:sz w:val="24"/>
      <w:szCs w:val="20"/>
    </w:rPr>
  </w:style>
  <w:style w:type="paragraph" w:customStyle="1" w:styleId="prastasistinklapis1">
    <w:name w:val="Įprastasis (tinklapis)1"/>
    <w:basedOn w:val="Normal"/>
    <w:pPr>
      <w:spacing w:before="100" w:after="100"/>
    </w:pPr>
    <w:rPr>
      <w:rFonts w:ascii="Arial Unicode MS" w:eastAsia="Arial Unicode MS" w:hAnsi="Arial Unicode MS" w:cs="Times New Roman"/>
      <w:sz w:val="24"/>
      <w:szCs w:val="20"/>
      <w:lang w:val="en-GB" w:eastAsia="en-US"/>
    </w:rPr>
  </w:style>
  <w:style w:type="paragraph" w:customStyle="1" w:styleId="BankNormal">
    <w:name w:val="BankNormal"/>
    <w:basedOn w:val="Normal"/>
    <w:pPr>
      <w:overflowPunct w:val="0"/>
      <w:spacing w:after="240"/>
      <w:textAlignment w:val="baseline"/>
    </w:pPr>
    <w:rPr>
      <w:rFonts w:ascii="Times New Roman" w:hAnsi="Times New Roman" w:cs="Times New Roman"/>
      <w:sz w:val="24"/>
      <w:szCs w:val="20"/>
      <w:lang w:val="en-US" w:eastAsia="en-US"/>
    </w:rPr>
  </w:style>
  <w:style w:type="paragraph" w:customStyle="1" w:styleId="Default">
    <w:name w:val="Default"/>
    <w:pPr>
      <w:autoSpaceDE w:val="0"/>
      <w:autoSpaceDN w:val="0"/>
      <w:adjustRightInd w:val="0"/>
      <w:jc w:val="both"/>
    </w:pPr>
    <w:rPr>
      <w:rFonts w:eastAsia="Times New Roman"/>
      <w:color w:val="000000"/>
      <w:sz w:val="24"/>
      <w:szCs w:val="24"/>
      <w:lang w:eastAsia="en-US"/>
    </w:rPr>
  </w:style>
  <w:style w:type="paragraph" w:customStyle="1" w:styleId="normaltableau">
    <w:name w:val="normal_tableau"/>
    <w:basedOn w:val="Normal"/>
    <w:pPr>
      <w:spacing w:before="120" w:after="120"/>
    </w:pPr>
    <w:rPr>
      <w:rFonts w:ascii="Optima" w:hAnsi="Optima" w:cs="Times New Roman"/>
      <w:sz w:val="22"/>
      <w:szCs w:val="20"/>
      <w:lang w:val="en-GB" w:eastAsia="en-US"/>
    </w:rPr>
  </w:style>
  <w:style w:type="paragraph" w:customStyle="1" w:styleId="Hyperlink1">
    <w:name w:val="Hyperlink1"/>
    <w:basedOn w:val="Normal"/>
    <w:pPr>
      <w:spacing w:before="100" w:beforeAutospacing="1" w:after="100" w:afterAutospacing="1"/>
    </w:pPr>
    <w:rPr>
      <w:rFonts w:ascii="Times New Roman" w:hAnsi="Times New Roman" w:cs="Times New Roman"/>
      <w:sz w:val="24"/>
    </w:rPr>
  </w:style>
  <w:style w:type="paragraph" w:customStyle="1" w:styleId="ISTATYMAS">
    <w:name w:val="ISTATYMAS"/>
    <w:pPr>
      <w:jc w:val="center"/>
    </w:pPr>
    <w:rPr>
      <w:rFonts w:ascii="TimesLT" w:eastAsia="Times New Roman" w:hAnsi="TimesLT"/>
      <w:snapToGrid w:val="0"/>
      <w:lang w:eastAsia="en-US"/>
    </w:rPr>
  </w:style>
  <w:style w:type="paragraph" w:customStyle="1" w:styleId="BodyText1">
    <w:name w:val="Body Text1"/>
    <w:pPr>
      <w:ind w:firstLine="312"/>
      <w:jc w:val="both"/>
    </w:pPr>
    <w:rPr>
      <w:rFonts w:ascii="TimesLT" w:eastAsia="Times New Roman" w:hAnsi="TimesLT"/>
      <w:snapToGrid w:val="0"/>
      <w:lang w:eastAsia="en-US"/>
    </w:rPr>
  </w:style>
  <w:style w:type="paragraph" w:customStyle="1" w:styleId="Pavadinimas1">
    <w:name w:val="Pavadinimas1"/>
    <w:pPr>
      <w:ind w:left="850"/>
      <w:jc w:val="both"/>
    </w:pPr>
    <w:rPr>
      <w:rFonts w:ascii="TimesLT" w:eastAsia="Times New Roman" w:hAnsi="TimesLT"/>
      <w:b/>
      <w:caps/>
      <w:snapToGrid w:val="0"/>
      <w:sz w:val="22"/>
      <w:lang w:eastAsia="en-US"/>
    </w:rPr>
  </w:style>
  <w:style w:type="paragraph" w:customStyle="1" w:styleId="CentrBoldm">
    <w:name w:val="CentrBoldm"/>
    <w:basedOn w:val="Normal"/>
    <w:pPr>
      <w:jc w:val="center"/>
    </w:pPr>
    <w:rPr>
      <w:rFonts w:ascii="TimesLT" w:hAnsi="TimesLT" w:cs="Times New Roman"/>
      <w:b/>
      <w:bCs/>
      <w:lang w:val="en-US" w:eastAsia="en-US"/>
    </w:rPr>
  </w:style>
  <w:style w:type="paragraph" w:customStyle="1" w:styleId="linija">
    <w:name w:val="linija"/>
    <w:basedOn w:val="Normal"/>
    <w:pPr>
      <w:spacing w:before="100" w:beforeAutospacing="1" w:after="100" w:afterAutospacing="1"/>
    </w:pPr>
    <w:rPr>
      <w:rFonts w:ascii="Times New Roman" w:hAnsi="Times New Roman" w:cs="Times New Roman"/>
      <w:sz w:val="24"/>
    </w:rPr>
  </w:style>
  <w:style w:type="paragraph" w:styleId="ListParagraph">
    <w:name w:val="List Paragraph"/>
    <w:aliases w:val="Bullet EY,List Paragraph2,List Paragraph Red,Numbering,ERP-List Paragraph,List Paragraph11,Sąrašo pastraipa.Bullet,Table of contents numbered,Lentele,List Paragraph22,List Paragraph21,List Paragraph3,lp1,Buletai,List Paragraph1,Bullet 1"/>
    <w:basedOn w:val="Normal"/>
    <w:link w:val="ListParagraphChar"/>
    <w:uiPriority w:val="34"/>
    <w:qFormat/>
    <w:pPr>
      <w:ind w:left="720"/>
      <w:contextualSpacing/>
    </w:pPr>
    <w:rPr>
      <w:rFonts w:ascii="TimesLT" w:hAnsi="TimesLT" w:cs="Times New Roman"/>
      <w:sz w:val="24"/>
      <w:szCs w:val="20"/>
      <w:lang w:val="en-US" w:eastAsia="en-US"/>
    </w:rPr>
  </w:style>
  <w:style w:type="character" w:customStyle="1" w:styleId="ListParagraphChar">
    <w:name w:val="List Paragraph Char"/>
    <w:aliases w:val="Bullet EY Char,List Paragraph2 Char,List Paragraph Red Char,Numbering Char,ERP-List Paragraph Char,List Paragraph11 Char,Sąrašo pastraipa.Bullet Char,Table of contents numbered Char,Lentele Char,List Paragraph22 Char,lp1 Char"/>
    <w:link w:val="ListParagraph"/>
    <w:uiPriority w:val="34"/>
    <w:qFormat/>
    <w:locked/>
    <w:rPr>
      <w:rFonts w:ascii="TimesLT" w:hAnsi="TimesLT"/>
      <w:sz w:val="24"/>
      <w:lang w:val="en-US" w:eastAsia="en-US"/>
    </w:rPr>
  </w:style>
  <w:style w:type="paragraph" w:customStyle="1" w:styleId="tajtip">
    <w:name w:val="tajtip"/>
    <w:basedOn w:val="Normal"/>
    <w:pPr>
      <w:spacing w:before="100" w:beforeAutospacing="1" w:after="100" w:afterAutospacing="1"/>
    </w:pPr>
    <w:rPr>
      <w:rFonts w:ascii="Times New Roman" w:hAnsi="Times New Roman" w:cs="Times New Roman"/>
      <w:sz w:val="24"/>
      <w:lang w:val="en-US" w:eastAsia="en-US"/>
    </w:rPr>
  </w:style>
  <w:style w:type="character" w:customStyle="1" w:styleId="TitleHeader2CharChar">
    <w:name w:val="Title Header2 Char Char"/>
    <w:rPr>
      <w:sz w:val="24"/>
      <w:lang w:val="lt-LT" w:eastAsia="lt-LT" w:bidi="ar-SA"/>
    </w:rPr>
  </w:style>
  <w:style w:type="character" w:customStyle="1" w:styleId="CharChar7">
    <w:name w:val="Char Char7"/>
    <w:rPr>
      <w:sz w:val="24"/>
      <w:lang w:val="lt-LT" w:eastAsia="lt-LT" w:bidi="ar-SA"/>
    </w:rPr>
  </w:style>
  <w:style w:type="paragraph" w:customStyle="1" w:styleId="MAZAS">
    <w:name w:val="MAZAS"/>
    <w:pPr>
      <w:autoSpaceDE w:val="0"/>
      <w:autoSpaceDN w:val="0"/>
      <w:adjustRightInd w:val="0"/>
      <w:ind w:firstLine="312"/>
      <w:jc w:val="both"/>
    </w:pPr>
    <w:rPr>
      <w:rFonts w:ascii="TimesLT" w:eastAsia="Times New Roman" w:hAnsi="TimesLT"/>
      <w:color w:val="000000"/>
      <w:sz w:val="8"/>
      <w:szCs w:val="8"/>
      <w:lang w:eastAsia="en-US"/>
    </w:rPr>
  </w:style>
  <w:style w:type="character" w:customStyle="1" w:styleId="zinlist1">
    <w:name w:val="zin_list1"/>
    <w:rPr>
      <w:i/>
      <w:iCs/>
      <w:sz w:val="17"/>
      <w:szCs w:val="17"/>
    </w:rPr>
  </w:style>
  <w:style w:type="character" w:customStyle="1" w:styleId="TitleHeader2CharChar1">
    <w:name w:val="Title Header2 Char Char1"/>
    <w:rPr>
      <w:sz w:val="24"/>
      <w:lang w:val="lt-LT" w:eastAsia="lt-LT" w:bidi="ar-SA"/>
    </w:rPr>
  </w:style>
  <w:style w:type="character" w:customStyle="1" w:styleId="CharChar3">
    <w:name w:val="Char Char3"/>
    <w:rPr>
      <w:rFonts w:ascii="Arial" w:hAnsi="Arial" w:cs="Arial"/>
      <w:szCs w:val="24"/>
      <w:lang w:val="lt-LT" w:eastAsia="lt-LT" w:bidi="ar-SA"/>
    </w:rPr>
  </w:style>
  <w:style w:type="character" w:customStyle="1" w:styleId="CharChar2">
    <w:name w:val="Char Char2"/>
    <w:semiHidden/>
    <w:rPr>
      <w:rFonts w:ascii="Arial" w:hAnsi="Arial" w:cs="Arial"/>
      <w:szCs w:val="24"/>
      <w:lang w:val="lt-LT" w:eastAsia="lt-LT" w:bidi="ar-SA"/>
    </w:rPr>
  </w:style>
  <w:style w:type="character" w:customStyle="1" w:styleId="CommentTextChar1">
    <w:name w:val="Comment Text Char1"/>
    <w:locked/>
    <w:rPr>
      <w:rFonts w:ascii="Arial" w:hAnsi="Arial"/>
      <w:snapToGrid w:val="0"/>
      <w:lang w:val="sv-SE" w:eastAsia="en-US" w:bidi="ar-SA"/>
    </w:rPr>
  </w:style>
  <w:style w:type="character" w:customStyle="1" w:styleId="Heading2Char1">
    <w:name w:val="Heading 2 Char1"/>
    <w:rPr>
      <w:sz w:val="24"/>
      <w:lang w:val="lt-LT" w:eastAsia="lt-LT" w:bidi="ar-SA"/>
    </w:rPr>
  </w:style>
  <w:style w:type="paragraph" w:customStyle="1" w:styleId="tactin">
    <w:name w:val="tactin"/>
    <w:basedOn w:val="Normal"/>
    <w:pPr>
      <w:spacing w:before="100" w:beforeAutospacing="1" w:after="100" w:afterAutospacing="1"/>
    </w:pPr>
    <w:rPr>
      <w:rFonts w:ascii="Times New Roman" w:hAnsi="Times New Roman" w:cs="Times New Roman"/>
      <w:sz w:val="24"/>
      <w:lang w:val="en-US" w:eastAsia="en-US"/>
    </w:rPr>
  </w:style>
  <w:style w:type="character" w:customStyle="1" w:styleId="apple-converted-space">
    <w:name w:val="apple-converted-space"/>
  </w:style>
  <w:style w:type="paragraph" w:customStyle="1" w:styleId="Standard">
    <w:name w:val="Standard"/>
    <w:basedOn w:val="Normal"/>
    <w:pPr>
      <w:ind w:firstLine="567"/>
    </w:pPr>
    <w:rPr>
      <w:rFonts w:ascii="Times New Roman" w:eastAsia="Calibri" w:hAnsi="Times New Roman" w:cs="Times New Roman"/>
      <w:sz w:val="24"/>
      <w:lang w:eastAsia="zh-CN"/>
    </w:rPr>
  </w:style>
  <w:style w:type="paragraph" w:customStyle="1" w:styleId="Revision1">
    <w:name w:val="Revision1"/>
    <w:semiHidden/>
    <w:pPr>
      <w:jc w:val="both"/>
    </w:pPr>
    <w:rPr>
      <w:rFonts w:ascii="Arial" w:eastAsia="Times New Roman" w:hAnsi="Arial" w:cs="Arial"/>
      <w:szCs w:val="24"/>
      <w:lang w:val="lt-LT" w:eastAsia="lt-LT"/>
    </w:rPr>
  </w:style>
  <w:style w:type="paragraph" w:customStyle="1" w:styleId="BodyText11">
    <w:name w:val="Body Text11"/>
    <w:link w:val="BodytextChar0"/>
    <w:qFormat/>
    <w:pPr>
      <w:autoSpaceDE w:val="0"/>
      <w:autoSpaceDN w:val="0"/>
      <w:adjustRightInd w:val="0"/>
      <w:ind w:firstLine="312"/>
      <w:jc w:val="both"/>
    </w:pPr>
    <w:rPr>
      <w:rFonts w:ascii="TimesLT" w:eastAsia="Times New Roman" w:hAnsi="TimesLT"/>
      <w:lang w:eastAsia="en-US"/>
    </w:rPr>
  </w:style>
  <w:style w:type="character" w:customStyle="1" w:styleId="BodytextChar0">
    <w:name w:val="Body text Char"/>
    <w:link w:val="BodyText11"/>
    <w:qFormat/>
    <w:locked/>
    <w:rPr>
      <w:rFonts w:ascii="TimesLT" w:hAnsi="TimesLT"/>
      <w:lang w:val="en-US" w:eastAsia="en-US"/>
    </w:rPr>
  </w:style>
  <w:style w:type="paragraph" w:customStyle="1" w:styleId="tajtin">
    <w:name w:val="tajtin"/>
    <w:basedOn w:val="Normal"/>
    <w:pPr>
      <w:spacing w:after="150"/>
    </w:pPr>
    <w:rPr>
      <w:rFonts w:ascii="Times New Roman" w:hAnsi="Times New Roman" w:cs="Times New Roman"/>
      <w:sz w:val="24"/>
    </w:rPr>
  </w:style>
  <w:style w:type="character" w:customStyle="1" w:styleId="Heading1Char1">
    <w:name w:val="Heading 1 Char1"/>
    <w:uiPriority w:val="9"/>
    <w:rPr>
      <w:rFonts w:ascii="Times New Roman Bold" w:eastAsia="Times New Roman" w:hAnsi="Times New Roman Bold" w:cs="Times New Roman" w:hint="default"/>
      <w:b/>
      <w:bCs/>
      <w:sz w:val="20"/>
      <w:szCs w:val="24"/>
    </w:rPr>
  </w:style>
  <w:style w:type="character" w:customStyle="1" w:styleId="Heading3Char1">
    <w:name w:val="Heading 3 Char1"/>
    <w:semiHidden/>
    <w:rPr>
      <w:rFonts w:ascii="Calibri Light" w:eastAsia="DengXian Light" w:hAnsi="Calibri Light" w:cs="Times New Roman"/>
      <w:b/>
      <w:bCs/>
      <w:color w:val="5B9BD5"/>
      <w:sz w:val="24"/>
      <w:lang w:eastAsia="en-US"/>
    </w:rPr>
  </w:style>
  <w:style w:type="character" w:customStyle="1" w:styleId="Heading4Char1">
    <w:name w:val="Heading 4 Char1"/>
    <w:uiPriority w:val="9"/>
    <w:semiHidden/>
    <w:rPr>
      <w:rFonts w:ascii="Calibri Light" w:eastAsia="DengXian Light" w:hAnsi="Calibri Light" w:cs="Times New Roman"/>
      <w:b/>
      <w:bCs/>
      <w:i/>
      <w:iCs/>
      <w:color w:val="5B9BD5"/>
      <w:sz w:val="24"/>
      <w:lang w:eastAsia="en-US"/>
    </w:rPr>
  </w:style>
  <w:style w:type="character" w:customStyle="1" w:styleId="Heading5Char1">
    <w:name w:val="Heading 5 Char1"/>
    <w:uiPriority w:val="9"/>
    <w:semiHidden/>
    <w:rPr>
      <w:rFonts w:ascii="Calibri Light" w:eastAsia="DengXian Light" w:hAnsi="Calibri Light" w:cs="Times New Roman"/>
      <w:color w:val="1F4E79"/>
      <w:sz w:val="24"/>
      <w:lang w:eastAsia="en-US"/>
    </w:rPr>
  </w:style>
  <w:style w:type="character" w:customStyle="1" w:styleId="Heading6Char1">
    <w:name w:val="Heading 6 Char1"/>
    <w:semiHidden/>
    <w:rPr>
      <w:rFonts w:ascii="Calibri Light" w:eastAsia="DengXian Light" w:hAnsi="Calibri Light" w:cs="Times New Roman"/>
      <w:i/>
      <w:iCs/>
      <w:color w:val="1F4E79"/>
      <w:sz w:val="24"/>
      <w:lang w:eastAsia="en-US"/>
    </w:rPr>
  </w:style>
  <w:style w:type="character" w:customStyle="1" w:styleId="FootnoteTextChar1">
    <w:name w:val="Footnote Text Char1"/>
    <w:uiPriority w:val="99"/>
    <w:locked/>
    <w:rPr>
      <w:rFonts w:ascii="Times New Roman" w:eastAsia="Times New Roman" w:hAnsi="Times New Roman" w:cs="Times New Roman"/>
      <w:lang w:val="zh-CN"/>
    </w:rPr>
  </w:style>
  <w:style w:type="character" w:customStyle="1" w:styleId="BodyTextChar1">
    <w:name w:val="Body Text Char1"/>
    <w:uiPriority w:val="99"/>
    <w:semiHidden/>
    <w:rPr>
      <w:rFonts w:ascii="Times New Roman" w:eastAsia="Times New Roman" w:hAnsi="Times New Roman" w:cs="Times New Roman"/>
      <w:sz w:val="24"/>
      <w:szCs w:val="20"/>
    </w:rPr>
  </w:style>
  <w:style w:type="paragraph" w:styleId="NoSpacing">
    <w:name w:val="No Spacing"/>
    <w:uiPriority w:val="1"/>
    <w:qFormat/>
    <w:pPr>
      <w:jc w:val="both"/>
    </w:pPr>
    <w:rPr>
      <w:rFonts w:eastAsia="Times New Roman"/>
      <w:sz w:val="24"/>
      <w:lang w:val="lt-LT"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Cambria" w:hAnsi="Cambria"/>
      <w:b/>
      <w:bCs/>
      <w:color w:val="365F91"/>
      <w:szCs w:val="28"/>
      <w:lang w:val="en-US" w:eastAsia="en-US"/>
    </w:rPr>
  </w:style>
  <w:style w:type="character" w:customStyle="1" w:styleId="HSPunktaiChar1">
    <w:name w:val="HSPunktai Char1"/>
    <w:link w:val="HSPunktai"/>
    <w:locked/>
    <w:rPr>
      <w:szCs w:val="24"/>
      <w:lang w:val="zh-CN" w:eastAsia="zh-CN"/>
    </w:rPr>
  </w:style>
  <w:style w:type="paragraph" w:customStyle="1" w:styleId="HSPunktai">
    <w:name w:val="HSPunktai"/>
    <w:basedOn w:val="ListParagraph"/>
    <w:link w:val="HSPunktaiChar1"/>
    <w:qFormat/>
    <w:pPr>
      <w:numPr>
        <w:numId w:val="3"/>
      </w:numPr>
      <w:tabs>
        <w:tab w:val="left" w:pos="1211"/>
      </w:tabs>
      <w:spacing w:line="360" w:lineRule="auto"/>
    </w:pPr>
    <w:rPr>
      <w:rFonts w:ascii="Times New Roman" w:hAnsi="Times New Roman"/>
      <w:sz w:val="20"/>
      <w:szCs w:val="24"/>
      <w:lang w:val="zh-CN" w:eastAsia="zh-CN"/>
    </w:rPr>
  </w:style>
  <w:style w:type="character" w:customStyle="1" w:styleId="Punktai11Char">
    <w:name w:val="Punktai 1.1 Char"/>
    <w:link w:val="Punktai11"/>
    <w:locked/>
    <w:rPr>
      <w:szCs w:val="24"/>
      <w:lang w:val="zh-CN" w:eastAsia="zh-CN"/>
    </w:rPr>
  </w:style>
  <w:style w:type="paragraph" w:customStyle="1" w:styleId="Punktai11">
    <w:name w:val="Punktai 1.1"/>
    <w:basedOn w:val="HSPunktai"/>
    <w:link w:val="Punktai11Char"/>
    <w:qFormat/>
    <w:pPr>
      <w:numPr>
        <w:ilvl w:val="1"/>
      </w:numPr>
      <w:tabs>
        <w:tab w:val="left" w:pos="1276"/>
      </w:tabs>
    </w:pPr>
  </w:style>
  <w:style w:type="character" w:customStyle="1" w:styleId="Punktai1Char">
    <w:name w:val="Punktai 1. Char"/>
    <w:link w:val="Punktai1"/>
    <w:uiPriority w:val="99"/>
    <w:locked/>
    <w:rPr>
      <w:szCs w:val="24"/>
      <w:lang w:val="zh-CN" w:eastAsia="zh-CN"/>
    </w:rPr>
  </w:style>
  <w:style w:type="paragraph" w:customStyle="1" w:styleId="Punktai1">
    <w:name w:val="Punktai 1."/>
    <w:basedOn w:val="HSPunktai"/>
    <w:link w:val="Punktai1Char"/>
    <w:uiPriority w:val="99"/>
    <w:qFormat/>
    <w:pPr>
      <w:numPr>
        <w:numId w:val="0"/>
      </w:numPr>
      <w:tabs>
        <w:tab w:val="left" w:pos="1070"/>
        <w:tab w:val="left" w:pos="1134"/>
        <w:tab w:val="left" w:pos="1211"/>
      </w:tabs>
    </w:pPr>
  </w:style>
  <w:style w:type="character" w:customStyle="1" w:styleId="1tekstasChar">
    <w:name w:val="1. tekstas Char"/>
    <w:link w:val="1tekstas"/>
    <w:locked/>
    <w:rPr>
      <w:sz w:val="24"/>
      <w:szCs w:val="24"/>
      <w:lang w:val="zh-CN" w:eastAsia="zh-CN"/>
    </w:rPr>
  </w:style>
  <w:style w:type="paragraph" w:customStyle="1" w:styleId="1tekstas">
    <w:name w:val="1. tekstas"/>
    <w:basedOn w:val="Normal"/>
    <w:link w:val="1tekstasChar"/>
    <w:qFormat/>
    <w:pPr>
      <w:tabs>
        <w:tab w:val="left" w:pos="993"/>
        <w:tab w:val="left" w:pos="1191"/>
      </w:tabs>
      <w:spacing w:line="360" w:lineRule="auto"/>
      <w:ind w:firstLine="709"/>
      <w:outlineLvl w:val="0"/>
    </w:pPr>
    <w:rPr>
      <w:rFonts w:ascii="Times New Roman" w:hAnsi="Times New Roman" w:cs="Times New Roman"/>
      <w:sz w:val="24"/>
      <w:lang w:val="zh-CN" w:eastAsia="zh-CN"/>
    </w:rPr>
  </w:style>
  <w:style w:type="paragraph" w:customStyle="1" w:styleId="ISkyriai">
    <w:name w:val="I. Skyriai"/>
    <w:basedOn w:val="Normal"/>
    <w:qFormat/>
    <w:pPr>
      <w:tabs>
        <w:tab w:val="left" w:pos="284"/>
        <w:tab w:val="left" w:pos="426"/>
        <w:tab w:val="left" w:pos="567"/>
      </w:tabs>
      <w:spacing w:before="240" w:after="240" w:line="360" w:lineRule="auto"/>
      <w:jc w:val="center"/>
    </w:pPr>
    <w:rPr>
      <w:rFonts w:ascii="Times New Roman" w:hAnsi="Times New Roman" w:cs="Times New Roman"/>
      <w:b/>
      <w:caps/>
      <w:sz w:val="24"/>
      <w:szCs w:val="23"/>
      <w:lang w:eastAsia="en-US"/>
    </w:rPr>
  </w:style>
  <w:style w:type="character" w:customStyle="1" w:styleId="11LentelsChar">
    <w:name w:val="1.1. Lentelės Char"/>
    <w:link w:val="11Lentels"/>
    <w:locked/>
    <w:rPr>
      <w:sz w:val="24"/>
      <w:szCs w:val="24"/>
      <w:lang w:val="zh-CN" w:eastAsia="zh-CN"/>
    </w:rPr>
  </w:style>
  <w:style w:type="paragraph" w:customStyle="1" w:styleId="11Lentels">
    <w:name w:val="1.1. Lentelės"/>
    <w:basedOn w:val="Normal"/>
    <w:link w:val="11LentelsChar"/>
    <w:qFormat/>
    <w:pPr>
      <w:tabs>
        <w:tab w:val="left" w:pos="792"/>
        <w:tab w:val="left" w:pos="1134"/>
        <w:tab w:val="left" w:pos="1276"/>
      </w:tabs>
      <w:spacing w:line="360" w:lineRule="auto"/>
      <w:ind w:firstLine="709"/>
      <w:outlineLvl w:val="0"/>
    </w:pPr>
    <w:rPr>
      <w:rFonts w:ascii="Times New Roman" w:hAnsi="Times New Roman" w:cs="Times New Roman"/>
      <w:sz w:val="24"/>
      <w:lang w:val="zh-CN" w:eastAsia="zh-CN"/>
    </w:rPr>
  </w:style>
  <w:style w:type="character" w:customStyle="1" w:styleId="1pastraipaChar1">
    <w:name w:val="1. pastraipa Char1"/>
    <w:link w:val="1pastraipa"/>
    <w:locked/>
    <w:rPr>
      <w:sz w:val="24"/>
      <w:lang w:val="zh-CN"/>
    </w:rPr>
  </w:style>
  <w:style w:type="paragraph" w:customStyle="1" w:styleId="1pastraipa">
    <w:name w:val="1. pastraipa"/>
    <w:basedOn w:val="NormalWeb"/>
    <w:link w:val="1pastraipaChar1"/>
    <w:qFormat/>
    <w:pPr>
      <w:numPr>
        <w:numId w:val="4"/>
      </w:numPr>
      <w:tabs>
        <w:tab w:val="left" w:pos="851"/>
        <w:tab w:val="left" w:pos="993"/>
        <w:tab w:val="left" w:pos="1134"/>
        <w:tab w:val="left" w:pos="1276"/>
        <w:tab w:val="left" w:pos="1418"/>
      </w:tabs>
      <w:spacing w:before="0" w:after="0" w:line="360" w:lineRule="auto"/>
      <w:ind w:right="96"/>
    </w:pPr>
    <w:rPr>
      <w:rFonts w:ascii="Times New Roman" w:hAnsi="Times New Roman"/>
      <w:color w:val="auto"/>
      <w:szCs w:val="20"/>
      <w:lang w:val="zh-CN"/>
    </w:rPr>
  </w:style>
  <w:style w:type="character" w:customStyle="1" w:styleId="1lenteleChar">
    <w:name w:val="1. lentele Char"/>
    <w:link w:val="1lentele"/>
    <w:locked/>
    <w:rPr>
      <w:sz w:val="24"/>
      <w:lang w:val="zh-CN"/>
    </w:rPr>
  </w:style>
  <w:style w:type="paragraph" w:customStyle="1" w:styleId="1lentele">
    <w:name w:val="1. lentele"/>
    <w:basedOn w:val="1pastraipa"/>
    <w:link w:val="1lenteleChar"/>
    <w:qFormat/>
    <w:pPr>
      <w:numPr>
        <w:ilvl w:val="1"/>
      </w:numPr>
      <w:tabs>
        <w:tab w:val="clear" w:pos="851"/>
        <w:tab w:val="left" w:pos="885"/>
      </w:tabs>
    </w:pPr>
  </w:style>
  <w:style w:type="character" w:customStyle="1" w:styleId="11lenteleChar">
    <w:name w:val="1.1. lentele Char"/>
    <w:link w:val="11lentele"/>
    <w:locked/>
    <w:rPr>
      <w:sz w:val="24"/>
      <w:lang w:val="zh-CN"/>
    </w:rPr>
  </w:style>
  <w:style w:type="paragraph" w:customStyle="1" w:styleId="11lentele">
    <w:name w:val="1.1. lentele"/>
    <w:basedOn w:val="1lentele"/>
    <w:link w:val="11lenteleChar"/>
    <w:qFormat/>
    <w:pPr>
      <w:numPr>
        <w:ilvl w:val="2"/>
      </w:numPr>
      <w:snapToGrid/>
    </w:pPr>
  </w:style>
  <w:style w:type="character" w:customStyle="1" w:styleId="11pastraipaChar">
    <w:name w:val="1.1. pastraipa Char"/>
    <w:link w:val="11pastraipa"/>
    <w:locked/>
    <w:rPr>
      <w:sz w:val="24"/>
      <w:szCs w:val="24"/>
      <w:lang w:val="zh-CN"/>
    </w:rPr>
  </w:style>
  <w:style w:type="paragraph" w:customStyle="1" w:styleId="11pastraipa">
    <w:name w:val="1.1. pastraipa"/>
    <w:basedOn w:val="1lentele"/>
    <w:link w:val="11pastraipaChar"/>
    <w:qFormat/>
    <w:pPr>
      <w:numPr>
        <w:ilvl w:val="0"/>
        <w:numId w:val="0"/>
      </w:numPr>
      <w:tabs>
        <w:tab w:val="left" w:pos="1580"/>
      </w:tabs>
      <w:snapToGrid/>
      <w:ind w:left="432" w:hanging="432"/>
    </w:pPr>
    <w:rPr>
      <w:szCs w:val="24"/>
    </w:rPr>
  </w:style>
  <w:style w:type="character" w:customStyle="1" w:styleId="SkyriusChar">
    <w:name w:val="Skyrius Char"/>
    <w:link w:val="Skyrius"/>
    <w:locked/>
    <w:rPr>
      <w:rFonts w:ascii="Times New Roman Bold" w:hAnsi="Times New Roman Bold"/>
      <w:b/>
      <w:caps/>
      <w:sz w:val="24"/>
      <w:lang w:val="zh-CN" w:eastAsia="zh-CN"/>
    </w:rPr>
  </w:style>
  <w:style w:type="paragraph" w:customStyle="1" w:styleId="Skyrius">
    <w:name w:val="Skyrius"/>
    <w:basedOn w:val="Normal"/>
    <w:link w:val="SkyriusChar"/>
    <w:qFormat/>
    <w:pPr>
      <w:tabs>
        <w:tab w:val="left" w:pos="284"/>
        <w:tab w:val="left" w:pos="426"/>
        <w:tab w:val="left" w:pos="567"/>
        <w:tab w:val="left" w:pos="709"/>
      </w:tabs>
      <w:spacing w:before="360" w:after="360" w:line="360" w:lineRule="auto"/>
      <w:jc w:val="center"/>
    </w:pPr>
    <w:rPr>
      <w:rFonts w:ascii="Times New Roman Bold" w:hAnsi="Times New Roman Bold" w:cs="Times New Roman"/>
      <w:b/>
      <w:caps/>
      <w:sz w:val="24"/>
      <w:szCs w:val="20"/>
      <w:lang w:val="zh-CN" w:eastAsia="zh-CN"/>
    </w:rPr>
  </w:style>
  <w:style w:type="paragraph" w:customStyle="1" w:styleId="BodyText21">
    <w:name w:val="Body Text 21"/>
    <w:basedOn w:val="Normal"/>
    <w:pPr>
      <w:spacing w:line="320" w:lineRule="exact"/>
    </w:pPr>
    <w:rPr>
      <w:rFonts w:ascii="TimesLT" w:hAnsi="TimesLT" w:cs="Times New Roman"/>
      <w:color w:val="FF0000"/>
      <w:sz w:val="24"/>
      <w:szCs w:val="20"/>
      <w:lang w:eastAsia="en-US"/>
    </w:rPr>
  </w:style>
  <w:style w:type="paragraph" w:customStyle="1" w:styleId="Pavadin">
    <w:name w:val="Pavadin"/>
    <w:basedOn w:val="Normal"/>
    <w:pPr>
      <w:jc w:val="center"/>
    </w:pPr>
    <w:rPr>
      <w:rFonts w:ascii="Times New Roman" w:hAnsi="Times New Roman" w:cs="Times New Roman"/>
      <w:b/>
      <w:sz w:val="28"/>
      <w:szCs w:val="20"/>
      <w:lang w:eastAsia="en-US"/>
    </w:rPr>
  </w:style>
  <w:style w:type="paragraph" w:customStyle="1" w:styleId="alist">
    <w:name w:val="alist"/>
    <w:basedOn w:val="Normal"/>
    <w:pPr>
      <w:tabs>
        <w:tab w:val="left" w:pos="360"/>
      </w:tabs>
      <w:spacing w:line="360" w:lineRule="auto"/>
      <w:ind w:left="567" w:firstLine="357"/>
    </w:pPr>
    <w:rPr>
      <w:rFonts w:ascii="Times New Roman" w:hAnsi="Times New Roman" w:cs="Times New Roman"/>
      <w:sz w:val="24"/>
      <w:szCs w:val="20"/>
      <w:lang w:eastAsia="en-US"/>
    </w:rPr>
  </w:style>
  <w:style w:type="paragraph" w:customStyle="1" w:styleId="PrSpecText">
    <w:name w:val="PrSpecText"/>
    <w:basedOn w:val="Normal"/>
    <w:pPr>
      <w:ind w:firstLine="397"/>
    </w:pPr>
    <w:rPr>
      <w:rFonts w:ascii="Times New Roman" w:hAnsi="Times New Roman" w:cs="Times New Roman"/>
      <w:sz w:val="24"/>
      <w:szCs w:val="20"/>
      <w:lang w:eastAsia="en-US"/>
    </w:rPr>
  </w:style>
  <w:style w:type="paragraph" w:customStyle="1" w:styleId="Heading4H4H41H42H43H411H421H44H412H422H45H413H423H46H47H414H424H48H49H410H415H425H416H426H417H427H431H4111H4211H441H4121H4221H451H4131H4231H461H471H4141H4241H481H491H4101H4151H4251H4161H4261">
    <w:name w:val="Heading 4.H4.H41.H42.H43.H411.H421.H44.H412.H422.H45.H413.H423.H46.H47.H414.H424.H48.H49.H410.H415.H425.H416.H426.H417.H427.H431.H4111.H4211.H441.H4121.H4221.H451.H4131.H4231.H461.H471.H4141.H4241.H481.H491.H4101.H4151.H4251.H4161.H4261"/>
    <w:basedOn w:val="Normal"/>
    <w:next w:val="Normal"/>
    <w:pPr>
      <w:keepNext/>
      <w:tabs>
        <w:tab w:val="left" w:pos="2520"/>
      </w:tabs>
      <w:spacing w:before="120" w:after="120" w:line="360" w:lineRule="exact"/>
      <w:ind w:left="2520" w:hanging="360"/>
      <w:outlineLvl w:val="3"/>
    </w:pPr>
    <w:rPr>
      <w:rFonts w:ascii="Times New Roman" w:hAnsi="Times New Roman" w:cs="Times New Roman"/>
      <w:b/>
      <w:sz w:val="24"/>
      <w:szCs w:val="20"/>
      <w:lang w:eastAsia="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imes New Roman"/>
      <w:szCs w:val="20"/>
      <w:lang w:eastAsia="en-US"/>
    </w:rPr>
  </w:style>
  <w:style w:type="paragraph" w:customStyle="1" w:styleId="TXT">
    <w:name w:val="TXT"/>
    <w:basedOn w:val="Normal"/>
    <w:pPr>
      <w:numPr>
        <w:numId w:val="5"/>
      </w:numPr>
      <w:tabs>
        <w:tab w:val="left" w:pos="432"/>
      </w:tabs>
      <w:spacing w:line="360" w:lineRule="auto"/>
    </w:pPr>
    <w:rPr>
      <w:rFonts w:ascii="Times New Roman" w:hAnsi="Times New Roman" w:cs="Times New Roman"/>
      <w:sz w:val="24"/>
      <w:lang w:eastAsia="en-US"/>
    </w:rPr>
  </w:style>
  <w:style w:type="paragraph" w:customStyle="1" w:styleId="Punktaipriedu">
    <w:name w:val="Punktai (priedu)"/>
    <w:basedOn w:val="Normal"/>
    <w:pPr>
      <w:spacing w:before="120"/>
    </w:pPr>
    <w:rPr>
      <w:rFonts w:ascii="Times New Roman" w:hAnsi="Times New Roman" w:cs="Times New Roman"/>
      <w:sz w:val="24"/>
      <w:szCs w:val="20"/>
      <w:lang w:eastAsia="en-US"/>
    </w:rPr>
  </w:style>
  <w:style w:type="paragraph" w:customStyle="1" w:styleId="EmailStyle114">
    <w:name w:val="EmailStyle114"/>
    <w:basedOn w:val="Normal"/>
    <w:semiHidden/>
    <w:qFormat/>
    <w:pPr>
      <w:spacing w:line="360" w:lineRule="auto"/>
    </w:pPr>
    <w:rPr>
      <w:rFonts w:ascii="Times New Roman" w:hAnsi="Times New Roman" w:cs="Times New Roman"/>
      <w:sz w:val="24"/>
      <w:lang w:eastAsia="en-US"/>
    </w:rPr>
  </w:style>
  <w:style w:type="character" w:customStyle="1" w:styleId="StyleNZ1Char">
    <w:name w:val="StyleNZ1 Char"/>
    <w:link w:val="StyleNZ10"/>
    <w:locked/>
    <w:rPr>
      <w:b/>
      <w:sz w:val="24"/>
      <w:lang w:val="zh-CN"/>
    </w:rPr>
  </w:style>
  <w:style w:type="paragraph" w:customStyle="1" w:styleId="StyleNZ10">
    <w:name w:val="StyleNZ1"/>
    <w:basedOn w:val="Heading1"/>
    <w:link w:val="StyleNZ1Char"/>
    <w:pPr>
      <w:keepNext w:val="0"/>
      <w:spacing w:before="0" w:after="0" w:line="360" w:lineRule="auto"/>
      <w:ind w:left="360" w:hanging="360"/>
    </w:pPr>
    <w:rPr>
      <w:b/>
      <w:sz w:val="24"/>
      <w:lang w:val="zh-CN"/>
    </w:rPr>
  </w:style>
  <w:style w:type="paragraph" w:customStyle="1" w:styleId="StyleNZ2">
    <w:name w:val="StyleNZ2"/>
    <w:basedOn w:val="Heading2"/>
    <w:pPr>
      <w:numPr>
        <w:numId w:val="6"/>
      </w:numPr>
      <w:tabs>
        <w:tab w:val="left" w:pos="360"/>
        <w:tab w:val="left" w:pos="777"/>
      </w:tabs>
      <w:spacing w:line="360" w:lineRule="auto"/>
      <w:ind w:left="0" w:right="-1" w:firstLine="0"/>
      <w:jc w:val="center"/>
    </w:pPr>
    <w:rPr>
      <w:rFonts w:ascii="Times New Roman Bold" w:hAnsi="Times New Roman Bold"/>
      <w:b/>
      <w:caps/>
      <w:sz w:val="20"/>
      <w:szCs w:val="24"/>
      <w:lang w:val="zh-CN" w:eastAsia="zh-CN"/>
    </w:rPr>
  </w:style>
  <w:style w:type="paragraph" w:customStyle="1" w:styleId="Bullet">
    <w:name w:val="Bullet"/>
    <w:basedOn w:val="BodyText"/>
    <w:pPr>
      <w:numPr>
        <w:numId w:val="7"/>
      </w:numPr>
      <w:tabs>
        <w:tab w:val="left" w:pos="360"/>
        <w:tab w:val="left" w:pos="1276"/>
        <w:tab w:val="left" w:pos="3240"/>
      </w:tabs>
      <w:spacing w:before="0" w:after="0" w:line="360" w:lineRule="auto"/>
      <w:ind w:left="1296" w:firstLine="0"/>
    </w:pPr>
    <w:rPr>
      <w:rFonts w:ascii="Times New Roman" w:hAnsi="Times New Roman"/>
      <w:snapToGrid/>
      <w:szCs w:val="24"/>
      <w:lang w:val="zh-CN" w:eastAsia="lt-LT"/>
    </w:rPr>
  </w:style>
  <w:style w:type="paragraph" w:customStyle="1" w:styleId="Topic">
    <w:name w:val="Topic"/>
    <w:basedOn w:val="Normal"/>
    <w:next w:val="Normal"/>
    <w:semiHidden/>
    <w:pPr>
      <w:keepNext/>
      <w:numPr>
        <w:numId w:val="8"/>
      </w:numPr>
      <w:tabs>
        <w:tab w:val="left" w:pos="432"/>
      </w:tabs>
      <w:spacing w:after="120"/>
    </w:pPr>
    <w:rPr>
      <w:rFonts w:ascii="Times New Roman" w:hAnsi="Times New Roman" w:cs="Times New Roman"/>
      <w:b/>
      <w:sz w:val="24"/>
      <w:lang w:val="en-US" w:eastAsia="en-US"/>
    </w:rPr>
  </w:style>
  <w:style w:type="paragraph" w:customStyle="1" w:styleId="Lentel">
    <w:name w:val="_Lentelė"/>
    <w:basedOn w:val="Normal"/>
    <w:pPr>
      <w:keepNext/>
      <w:spacing w:before="40" w:after="40"/>
    </w:pPr>
    <w:rPr>
      <w:rFonts w:cs="Times New Roman"/>
      <w:szCs w:val="20"/>
      <w:lang w:eastAsia="en-US"/>
    </w:rPr>
  </w:style>
  <w:style w:type="paragraph" w:customStyle="1" w:styleId="StyleNZ2mod">
    <w:name w:val="StyleNZ2mod"/>
    <w:basedOn w:val="StyleNZ2"/>
    <w:pPr>
      <w:numPr>
        <w:numId w:val="0"/>
      </w:numPr>
      <w:tabs>
        <w:tab w:val="left" w:pos="540"/>
        <w:tab w:val="left" w:pos="720"/>
        <w:tab w:val="left" w:pos="777"/>
      </w:tabs>
      <w:spacing w:line="240" w:lineRule="auto"/>
      <w:ind w:right="0"/>
      <w:jc w:val="left"/>
      <w:outlineLvl w:val="9"/>
    </w:pPr>
  </w:style>
  <w:style w:type="character" w:customStyle="1" w:styleId="StyleTimesNewRoman11ptFirstline127cmLinespacingChar">
    <w:name w:val="Style Times New Roman 11 pt First line:  127 cm Line spacing:  ... Char"/>
    <w:link w:val="StyleTimesNewRoman11ptFirstline127cmLinespacing"/>
    <w:locked/>
    <w:rPr>
      <w:sz w:val="24"/>
      <w:szCs w:val="24"/>
      <w:lang w:val="zh-CN"/>
    </w:rPr>
  </w:style>
  <w:style w:type="paragraph" w:customStyle="1" w:styleId="StyleTimesNewRoman11ptFirstline127cmLinespacing">
    <w:name w:val="Style Times New Roman 11 pt First line:  127 cm Line spacing:  ..."/>
    <w:basedOn w:val="Normal"/>
    <w:link w:val="StyleTimesNewRoman11ptFirstline127cmLinespacingChar"/>
    <w:pPr>
      <w:spacing w:line="360" w:lineRule="auto"/>
      <w:ind w:firstLine="731"/>
    </w:pPr>
    <w:rPr>
      <w:rFonts w:ascii="Times New Roman" w:hAnsi="Times New Roman" w:cs="Times New Roman"/>
      <w:sz w:val="24"/>
      <w:lang w:val="zh-CN"/>
    </w:rPr>
  </w:style>
  <w:style w:type="character" w:customStyle="1" w:styleId="1TekstasChar0">
    <w:name w:val="1. Tekstas Char"/>
    <w:link w:val="1Tekstas0"/>
    <w:uiPriority w:val="99"/>
    <w:locked/>
    <w:rPr>
      <w:sz w:val="24"/>
      <w:szCs w:val="24"/>
      <w:lang w:val="zh-CN"/>
    </w:rPr>
  </w:style>
  <w:style w:type="paragraph" w:customStyle="1" w:styleId="1Tekstas0">
    <w:name w:val="1. Tekstas"/>
    <w:basedOn w:val="StyleTimesNewRoman11ptFirstline127cmLinespacing"/>
    <w:link w:val="1TekstasChar0"/>
    <w:uiPriority w:val="99"/>
    <w:pPr>
      <w:tabs>
        <w:tab w:val="left" w:pos="360"/>
      </w:tabs>
      <w:ind w:left="360" w:hanging="360"/>
    </w:pPr>
  </w:style>
  <w:style w:type="paragraph" w:customStyle="1" w:styleId="Tekstas">
    <w:name w:val="Tekstas"/>
    <w:basedOn w:val="Normal"/>
    <w:pPr>
      <w:spacing w:line="360" w:lineRule="auto"/>
      <w:ind w:right="45"/>
    </w:pPr>
    <w:rPr>
      <w:rFonts w:ascii="Times New Roman" w:hAnsi="Times New Roman" w:cs="Times New Roman"/>
      <w:sz w:val="22"/>
      <w:szCs w:val="22"/>
      <w:lang w:eastAsia="en-US"/>
    </w:rPr>
  </w:style>
  <w:style w:type="paragraph" w:customStyle="1" w:styleId="Antrat11">
    <w:name w:val="Antraštė 11"/>
    <w:basedOn w:val="Heading1"/>
    <w:pPr>
      <w:keepLines/>
      <w:spacing w:after="240" w:line="360" w:lineRule="auto"/>
      <w:ind w:left="360" w:firstLine="567"/>
    </w:pPr>
    <w:rPr>
      <w:b/>
      <w:color w:val="000000"/>
      <w:sz w:val="22"/>
      <w:lang w:val="zh-CN" w:eastAsia="en-US"/>
    </w:rPr>
  </w:style>
  <w:style w:type="paragraph" w:customStyle="1" w:styleId="Char">
    <w:name w:val="Char"/>
    <w:basedOn w:val="Normal"/>
    <w:pPr>
      <w:spacing w:after="160" w:line="240" w:lineRule="exact"/>
    </w:pPr>
    <w:rPr>
      <w:rFonts w:ascii="Tahoma" w:hAnsi="Tahoma" w:cs="Times New Roman"/>
      <w:szCs w:val="20"/>
      <w:lang w:val="en-US" w:eastAsia="en-US"/>
    </w:rPr>
  </w:style>
  <w:style w:type="paragraph" w:customStyle="1" w:styleId="headingas">
    <w:name w:val="headingas"/>
    <w:basedOn w:val="Heading9"/>
    <w:uiPriority w:val="99"/>
    <w:pPr>
      <w:keepNext w:val="0"/>
      <w:autoSpaceDE w:val="0"/>
      <w:autoSpaceDN w:val="0"/>
      <w:adjustRightInd w:val="0"/>
      <w:spacing w:line="360" w:lineRule="auto"/>
      <w:jc w:val="center"/>
    </w:pPr>
    <w:rPr>
      <w:b/>
      <w:bCs/>
      <w:caps/>
      <w:sz w:val="24"/>
      <w:lang w:val="en-US" w:eastAsia="en-US"/>
    </w:rPr>
  </w:style>
  <w:style w:type="paragraph" w:customStyle="1" w:styleId="bodis">
    <w:name w:val="bodis"/>
    <w:basedOn w:val="Normal"/>
    <w:uiPriority w:val="99"/>
    <w:pPr>
      <w:numPr>
        <w:ilvl w:val="6"/>
        <w:numId w:val="9"/>
      </w:numPr>
      <w:tabs>
        <w:tab w:val="left" w:pos="1134"/>
      </w:tabs>
      <w:spacing w:line="360" w:lineRule="auto"/>
    </w:pPr>
    <w:rPr>
      <w:rFonts w:ascii="Times New Roman" w:hAnsi="Times New Roman" w:cs="Times New Roman"/>
      <w:sz w:val="24"/>
      <w:lang w:eastAsia="en-US"/>
    </w:rPr>
  </w:style>
  <w:style w:type="paragraph" w:customStyle="1" w:styleId="STsuttekstasLT">
    <w:name w:val="ST_sut_tekstasLT"/>
    <w:basedOn w:val="Normal"/>
    <w:pPr>
      <w:keepLines/>
      <w:spacing w:before="120"/>
    </w:pPr>
    <w:rPr>
      <w:rFonts w:ascii="Times New Roman" w:hAnsi="Times New Roman" w:cs="Times New Roman"/>
      <w:sz w:val="24"/>
      <w:szCs w:val="20"/>
      <w:lang w:eastAsia="en-US"/>
    </w:rPr>
  </w:style>
  <w:style w:type="paragraph" w:customStyle="1" w:styleId="Apacia">
    <w:name w:val="Apacia"/>
    <w:basedOn w:val="Normal"/>
    <w:rPr>
      <w:rFonts w:ascii="Times New Roman" w:hAnsi="Times New Roman" w:cs="Times New Roman"/>
      <w:lang w:eastAsia="en-US"/>
    </w:rPr>
  </w:style>
  <w:style w:type="paragraph" w:customStyle="1" w:styleId="AlnosNumbered">
    <w:name w:val="Alnos Numbered"/>
    <w:basedOn w:val="Normal"/>
    <w:pPr>
      <w:numPr>
        <w:numId w:val="10"/>
      </w:numPr>
      <w:tabs>
        <w:tab w:val="left" w:pos="794"/>
      </w:tabs>
    </w:pPr>
    <w:rPr>
      <w:rFonts w:cs="Times New Roman"/>
      <w:lang w:val="en-US" w:eastAsia="en-US"/>
    </w:rPr>
  </w:style>
  <w:style w:type="character" w:customStyle="1" w:styleId="SSSChar">
    <w:name w:val="SSS Char"/>
    <w:link w:val="SSS"/>
    <w:locked/>
    <w:rPr>
      <w:sz w:val="24"/>
      <w:szCs w:val="24"/>
      <w:lang w:val="zh-CN" w:eastAsia="zh-CN"/>
    </w:rPr>
  </w:style>
  <w:style w:type="paragraph" w:customStyle="1" w:styleId="SSS">
    <w:name w:val="SSS"/>
    <w:basedOn w:val="HSPunktai"/>
    <w:link w:val="SSSChar"/>
    <w:pPr>
      <w:numPr>
        <w:numId w:val="0"/>
      </w:numPr>
      <w:tabs>
        <w:tab w:val="left" w:pos="1211"/>
        <w:tab w:val="left" w:pos="1512"/>
      </w:tabs>
      <w:ind w:left="1512" w:hanging="432"/>
    </w:pPr>
    <w:rPr>
      <w:sz w:val="24"/>
    </w:rPr>
  </w:style>
  <w:style w:type="character" w:customStyle="1" w:styleId="modPunktaiCharChar">
    <w:name w:val="mod: Punktai Char Char"/>
    <w:link w:val="modPunktai"/>
    <w:locked/>
    <w:rPr>
      <w:rFonts w:ascii="Times New Roman Bold" w:hAnsi="Times New Roman Bold"/>
      <w:b/>
      <w:bCs/>
      <w:iCs/>
      <w:caps/>
      <w:sz w:val="24"/>
      <w:lang w:val="zh-CN" w:eastAsia="zh-CN"/>
    </w:rPr>
  </w:style>
  <w:style w:type="paragraph" w:customStyle="1" w:styleId="modPunktai">
    <w:name w:val="mod: Punktai"/>
    <w:basedOn w:val="Heading2"/>
    <w:link w:val="modPunktaiCharChar"/>
    <w:pPr>
      <w:widowControl w:val="0"/>
      <w:numPr>
        <w:numId w:val="11"/>
      </w:numPr>
      <w:tabs>
        <w:tab w:val="left" w:pos="360"/>
      </w:tabs>
      <w:spacing w:line="360" w:lineRule="auto"/>
      <w:jc w:val="center"/>
    </w:pPr>
    <w:rPr>
      <w:rFonts w:ascii="Times New Roman Bold" w:hAnsi="Times New Roman Bold"/>
      <w:b/>
      <w:bCs/>
      <w:iCs/>
      <w:caps/>
      <w:lang w:val="zh-CN" w:eastAsia="zh-CN"/>
    </w:rPr>
  </w:style>
  <w:style w:type="paragraph" w:customStyle="1" w:styleId="MPapunktis1lygis">
    <w:name w:val="M. Papunktis 1 lygis"/>
    <w:basedOn w:val="modPunktai"/>
    <w:pPr>
      <w:numPr>
        <w:ilvl w:val="1"/>
      </w:numPr>
      <w:tabs>
        <w:tab w:val="left" w:pos="1276"/>
      </w:tabs>
      <w:ind w:left="1440"/>
    </w:pPr>
  </w:style>
  <w:style w:type="paragraph" w:customStyle="1" w:styleId="StyleHeading1Bold">
    <w:name w:val="Style Heading 1 + Bold"/>
    <w:basedOn w:val="Heading1"/>
    <w:pPr>
      <w:tabs>
        <w:tab w:val="left" w:pos="0"/>
      </w:tabs>
      <w:spacing w:before="240" w:after="120" w:line="360" w:lineRule="auto"/>
      <w:ind w:left="360" w:hanging="360"/>
    </w:pPr>
    <w:rPr>
      <w:rFonts w:ascii="Times New Roman Bold" w:hAnsi="Times New Roman Bold"/>
      <w:b/>
      <w:bCs/>
      <w:caps/>
      <w:sz w:val="24"/>
      <w:lang w:val="zh-CN" w:eastAsia="en-US"/>
    </w:rPr>
  </w:style>
  <w:style w:type="paragraph" w:customStyle="1" w:styleId="Paragraph">
    <w:name w:val="Paragraph"/>
    <w:next w:val="Heading1"/>
    <w:pPr>
      <w:keepNext/>
      <w:jc w:val="both"/>
    </w:pPr>
    <w:rPr>
      <w:rFonts w:eastAsia="Times New Roman" w:cs="Arial"/>
      <w:bCs/>
      <w:kern w:val="32"/>
      <w:sz w:val="24"/>
      <w:szCs w:val="28"/>
      <w:lang w:val="lt-LT" w:eastAsia="lt-LT"/>
    </w:rPr>
  </w:style>
  <w:style w:type="paragraph" w:customStyle="1" w:styleId="Diagrama">
    <w:name w:val="Diagrama"/>
    <w:basedOn w:val="Normal"/>
    <w:pPr>
      <w:spacing w:after="160" w:line="240" w:lineRule="exact"/>
    </w:pPr>
    <w:rPr>
      <w:rFonts w:ascii="Tahoma" w:hAnsi="Tahoma" w:cs="Times New Roman"/>
      <w:szCs w:val="20"/>
      <w:lang w:val="en-US" w:eastAsia="en-US"/>
    </w:rPr>
  </w:style>
  <w:style w:type="paragraph" w:customStyle="1" w:styleId="LentaCENTR">
    <w:name w:val="Lenta CENTR"/>
    <w:basedOn w:val="BodyText11"/>
    <w:pPr>
      <w:suppressAutoHyphens/>
      <w:spacing w:line="297" w:lineRule="auto"/>
      <w:ind w:firstLine="0"/>
      <w:jc w:val="center"/>
    </w:pPr>
    <w:rPr>
      <w:rFonts w:ascii="Times New Roman" w:hAnsi="Times New Roman"/>
      <w:color w:val="000000"/>
      <w:sz w:val="22"/>
      <w:szCs w:val="22"/>
      <w:lang w:eastAsia="lt-LT"/>
    </w:rPr>
  </w:style>
  <w:style w:type="paragraph" w:customStyle="1" w:styleId="alnostext">
    <w:name w:val="alnostext"/>
    <w:basedOn w:val="Normal"/>
    <w:pPr>
      <w:spacing w:before="120" w:after="120"/>
    </w:pPr>
    <w:rPr>
      <w:szCs w:val="20"/>
      <w:lang w:val="en-US" w:eastAsia="en-US"/>
    </w:rPr>
  </w:style>
  <w:style w:type="paragraph" w:customStyle="1" w:styleId="DiagramaCharCharDiagrama">
    <w:name w:val="Diagrama Char Char Diagrama"/>
    <w:basedOn w:val="Normal"/>
    <w:pPr>
      <w:spacing w:after="160" w:line="240" w:lineRule="exact"/>
    </w:pPr>
    <w:rPr>
      <w:rFonts w:ascii="Tahoma" w:hAnsi="Tahoma" w:cs="Times New Roman"/>
      <w:szCs w:val="20"/>
      <w:lang w:val="en-US" w:eastAsia="en-US"/>
    </w:rPr>
  </w:style>
  <w:style w:type="character" w:customStyle="1" w:styleId="11tekstasChar">
    <w:name w:val="1.1. tekstas Char"/>
    <w:link w:val="11tekstas"/>
    <w:locked/>
    <w:rPr>
      <w:b/>
      <w:sz w:val="24"/>
      <w:szCs w:val="24"/>
      <w:lang w:val="zh-CN" w:eastAsia="zh-CN"/>
    </w:rPr>
  </w:style>
  <w:style w:type="paragraph" w:customStyle="1" w:styleId="11tekstas">
    <w:name w:val="1.1. tekstas"/>
    <w:basedOn w:val="1tekstas"/>
    <w:link w:val="11tekstasChar"/>
    <w:qFormat/>
    <w:pPr>
      <w:numPr>
        <w:numId w:val="12"/>
      </w:numPr>
      <w:tabs>
        <w:tab w:val="clear" w:pos="993"/>
        <w:tab w:val="left" w:pos="360"/>
        <w:tab w:val="left" w:pos="792"/>
        <w:tab w:val="left" w:pos="1134"/>
        <w:tab w:val="left" w:pos="1276"/>
      </w:tabs>
      <w:ind w:firstLine="709"/>
      <w:jc w:val="center"/>
    </w:pPr>
    <w:rPr>
      <w:b/>
    </w:rPr>
  </w:style>
  <w:style w:type="paragraph" w:customStyle="1" w:styleId="bodytext0">
    <w:name w:val="bodytext"/>
    <w:basedOn w:val="Normal"/>
    <w:pPr>
      <w:spacing w:before="100" w:beforeAutospacing="1" w:after="100" w:afterAutospacing="1"/>
    </w:pPr>
    <w:rPr>
      <w:rFonts w:ascii="Times New Roman" w:hAnsi="Times New Roman" w:cs="Times New Roman"/>
      <w:sz w:val="24"/>
    </w:rPr>
  </w:style>
  <w:style w:type="paragraph" w:customStyle="1" w:styleId="1tekstas1">
    <w:name w:val="1tekstas"/>
    <w:basedOn w:val="Normal"/>
    <w:pPr>
      <w:spacing w:line="360" w:lineRule="auto"/>
      <w:ind w:firstLine="709"/>
    </w:pPr>
    <w:rPr>
      <w:rFonts w:ascii="Times New Roman" w:eastAsia="Calibri" w:hAnsi="Times New Roman" w:cs="Times New Roman"/>
      <w:sz w:val="24"/>
    </w:rPr>
  </w:style>
  <w:style w:type="paragraph" w:customStyle="1" w:styleId="stylenz1">
    <w:name w:val="stylenz1"/>
    <w:basedOn w:val="Normal"/>
    <w:pPr>
      <w:numPr>
        <w:numId w:val="13"/>
      </w:numPr>
      <w:tabs>
        <w:tab w:val="left" w:pos="1240"/>
      </w:tabs>
      <w:spacing w:line="360" w:lineRule="auto"/>
    </w:pPr>
    <w:rPr>
      <w:rFonts w:ascii="Times New Roman" w:hAnsi="Times New Roman" w:cs="Times New Roman"/>
      <w:sz w:val="24"/>
    </w:rPr>
  </w:style>
  <w:style w:type="paragraph" w:customStyle="1" w:styleId="stylenz20">
    <w:name w:val="stylenz2"/>
    <w:basedOn w:val="Normal"/>
    <w:pPr>
      <w:numPr>
        <w:ilvl w:val="1"/>
        <w:numId w:val="13"/>
      </w:numPr>
      <w:tabs>
        <w:tab w:val="left" w:pos="1580"/>
      </w:tabs>
      <w:spacing w:line="360" w:lineRule="auto"/>
      <w:ind w:right="-1"/>
    </w:pPr>
    <w:rPr>
      <w:rFonts w:ascii="Times New Roman" w:hAnsi="Times New Roman" w:cs="Times New Roman"/>
      <w:sz w:val="24"/>
    </w:rPr>
  </w:style>
  <w:style w:type="paragraph" w:customStyle="1" w:styleId="StyleBoldAllcapsCenteredRight025cmBefore12ptAf1">
    <w:name w:val="Style Bold All caps Centered Right:  025 cm Before:  12 pt Af...1"/>
    <w:basedOn w:val="Normal"/>
    <w:pPr>
      <w:keepNext/>
      <w:spacing w:before="240" w:after="240" w:line="360" w:lineRule="auto"/>
      <w:jc w:val="center"/>
    </w:pPr>
    <w:rPr>
      <w:rFonts w:ascii="Times New Roman" w:hAnsi="Times New Roman" w:cs="Times New Roman"/>
      <w:b/>
      <w:bCs/>
      <w:caps/>
      <w:sz w:val="24"/>
      <w:szCs w:val="20"/>
      <w:lang w:eastAsia="en-US"/>
    </w:rPr>
  </w:style>
  <w:style w:type="paragraph" w:customStyle="1" w:styleId="MSkyrius">
    <w:name w:val="M. Skyrius"/>
    <w:basedOn w:val="Normal"/>
    <w:uiPriority w:val="99"/>
    <w:pPr>
      <w:tabs>
        <w:tab w:val="left" w:pos="426"/>
      </w:tabs>
      <w:spacing w:before="360" w:after="120"/>
      <w:jc w:val="center"/>
    </w:pPr>
    <w:rPr>
      <w:rFonts w:ascii="Times New Roman" w:hAnsi="Times New Roman" w:cs="Times New Roman"/>
      <w:b/>
      <w:caps/>
      <w:sz w:val="24"/>
      <w:szCs w:val="20"/>
      <w:lang w:eastAsia="en-US"/>
    </w:rPr>
  </w:style>
  <w:style w:type="paragraph" w:customStyle="1" w:styleId="Mpriedas3skyrius">
    <w:name w:val="M.priedas3 skyrius"/>
    <w:basedOn w:val="MSkyrius"/>
    <w:uiPriority w:val="99"/>
    <w:pPr>
      <w:tabs>
        <w:tab w:val="clear" w:pos="426"/>
        <w:tab w:val="left" w:pos="720"/>
      </w:tabs>
    </w:pPr>
    <w:rPr>
      <w:iCs/>
    </w:rPr>
  </w:style>
  <w:style w:type="paragraph" w:customStyle="1" w:styleId="modpriedas3punktai">
    <w:name w:val="mod: priedas 3 punktai"/>
    <w:basedOn w:val="modPunktai"/>
    <w:uiPriority w:val="99"/>
    <w:pPr>
      <w:numPr>
        <w:numId w:val="14"/>
      </w:numPr>
      <w:ind w:left="480" w:hanging="480"/>
    </w:pPr>
  </w:style>
  <w:style w:type="paragraph" w:customStyle="1" w:styleId="M3Priedpapunktis">
    <w:name w:val="M.3Pried papunktis"/>
    <w:basedOn w:val="modpriedas3punktai"/>
    <w:uiPriority w:val="99"/>
    <w:pPr>
      <w:numPr>
        <w:ilvl w:val="1"/>
      </w:numPr>
      <w:ind w:left="1047" w:hanging="480"/>
    </w:pPr>
  </w:style>
  <w:style w:type="paragraph" w:customStyle="1" w:styleId="Papunktis">
    <w:name w:val="Papunktis"/>
    <w:basedOn w:val="BodyTextIndent"/>
    <w:rPr>
      <w:i w:val="0"/>
      <w:szCs w:val="24"/>
      <w:lang w:eastAsia="en-US"/>
    </w:rPr>
  </w:style>
  <w:style w:type="paragraph" w:customStyle="1" w:styleId="ACTAS">
    <w:name w:val="ACTAS"/>
    <w:basedOn w:val="Normal"/>
    <w:rPr>
      <w:rFonts w:cs="Times New Roman"/>
    </w:rPr>
  </w:style>
  <w:style w:type="paragraph" w:customStyle="1" w:styleId="Pavadinimas3">
    <w:name w:val="Pavadinimas3"/>
    <w:basedOn w:val="Normal"/>
    <w:pPr>
      <w:tabs>
        <w:tab w:val="left" w:pos="720"/>
      </w:tabs>
      <w:spacing w:before="360" w:after="120"/>
      <w:jc w:val="center"/>
    </w:pPr>
    <w:rPr>
      <w:rFonts w:ascii="Times New Roman" w:hAnsi="Times New Roman" w:cs="Times New Roman"/>
      <w:b/>
      <w:caps/>
      <w:sz w:val="24"/>
      <w:szCs w:val="20"/>
      <w:lang w:eastAsia="en-US"/>
    </w:rPr>
  </w:style>
  <w:style w:type="character" w:customStyle="1" w:styleId="111Char">
    <w:name w:val="111 Char"/>
    <w:link w:val="111"/>
    <w:locked/>
    <w:rPr>
      <w:szCs w:val="24"/>
      <w:lang w:val="zh-CN" w:eastAsia="zh-CN"/>
    </w:rPr>
  </w:style>
  <w:style w:type="paragraph" w:customStyle="1" w:styleId="111">
    <w:name w:val="111"/>
    <w:basedOn w:val="Punktai11"/>
    <w:link w:val="111Char"/>
    <w:qFormat/>
    <w:pPr>
      <w:numPr>
        <w:ilvl w:val="0"/>
        <w:numId w:val="0"/>
      </w:numPr>
      <w:tabs>
        <w:tab w:val="left" w:pos="0"/>
        <w:tab w:val="left" w:pos="1080"/>
        <w:tab w:val="left" w:pos="1211"/>
        <w:tab w:val="left" w:pos="2160"/>
      </w:tabs>
      <w:ind w:left="1418" w:hanging="709"/>
    </w:pPr>
  </w:style>
  <w:style w:type="character" w:customStyle="1" w:styleId="SKYRIUS1Char">
    <w:name w:val="SKYRIUS1 Char"/>
    <w:link w:val="SKYRIUS1"/>
    <w:locked/>
    <w:rPr>
      <w:b/>
      <w:caps/>
      <w:sz w:val="24"/>
    </w:rPr>
  </w:style>
  <w:style w:type="paragraph" w:customStyle="1" w:styleId="SKYRIUS1">
    <w:name w:val="SKYRIUS1"/>
    <w:basedOn w:val="ListParagraph"/>
    <w:link w:val="SKYRIUS1Char"/>
    <w:qFormat/>
    <w:pPr>
      <w:tabs>
        <w:tab w:val="left" w:pos="1134"/>
      </w:tabs>
      <w:spacing w:line="360" w:lineRule="auto"/>
      <w:ind w:left="0" w:firstLine="709"/>
      <w:jc w:val="center"/>
    </w:pPr>
    <w:rPr>
      <w:rFonts w:ascii="Times New Roman" w:hAnsi="Times New Roman"/>
      <w:b/>
      <w:caps/>
      <w:lang w:val="lt-LT" w:eastAsia="lt-LT"/>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pPr>
      <w:spacing w:after="160" w:line="240" w:lineRule="exact"/>
    </w:pPr>
    <w:rPr>
      <w:rFonts w:ascii="Tahoma" w:hAnsi="Tahoma" w:cs="Times New Roman"/>
      <w:szCs w:val="20"/>
      <w:lang w:val="en-US" w:eastAsia="en-US"/>
    </w:rPr>
  </w:style>
  <w:style w:type="paragraph" w:customStyle="1" w:styleId="IVPKHeading2">
    <w:name w:val="IVPK Heading 2"/>
    <w:basedOn w:val="Normal"/>
    <w:pPr>
      <w:numPr>
        <w:numId w:val="15"/>
      </w:numPr>
      <w:tabs>
        <w:tab w:val="left" w:pos="360"/>
      </w:tabs>
      <w:spacing w:before="240" w:after="240"/>
    </w:pPr>
    <w:rPr>
      <w:rFonts w:ascii="Garamond" w:hAnsi="Garamond" w:cs="Times New Roman"/>
      <w:b/>
      <w:sz w:val="28"/>
    </w:rPr>
  </w:style>
  <w:style w:type="character" w:customStyle="1" w:styleId="IVPKHeading3Char">
    <w:name w:val="IVPK Heading 3 Char"/>
    <w:link w:val="IVPKHeading3"/>
    <w:locked/>
    <w:rPr>
      <w:rFonts w:ascii="Garamond" w:hAnsi="Garamond"/>
      <w:b/>
      <w:bCs/>
      <w:iCs/>
      <w:sz w:val="24"/>
      <w:szCs w:val="24"/>
      <w:lang w:val="zh-CN" w:eastAsia="zh-CN"/>
    </w:rPr>
  </w:style>
  <w:style w:type="paragraph" w:customStyle="1" w:styleId="IVPKHeading3">
    <w:name w:val="IVPK Heading 3"/>
    <w:basedOn w:val="Heading2"/>
    <w:link w:val="IVPKHeading3Char"/>
    <w:pPr>
      <w:keepNext/>
      <w:tabs>
        <w:tab w:val="left" w:pos="360"/>
        <w:tab w:val="left" w:pos="833"/>
      </w:tabs>
      <w:spacing w:before="240" w:after="60"/>
      <w:ind w:left="360" w:hanging="360"/>
      <w:jc w:val="left"/>
    </w:pPr>
    <w:rPr>
      <w:rFonts w:ascii="Garamond" w:hAnsi="Garamond"/>
      <w:b/>
      <w:bCs/>
      <w:iCs/>
      <w:szCs w:val="24"/>
      <w:lang w:val="zh-CN" w:eastAsia="zh-CN"/>
    </w:rPr>
  </w:style>
  <w:style w:type="paragraph" w:customStyle="1" w:styleId="IVPKParagBullet">
    <w:name w:val="IVPK Parag Bullet"/>
    <w:basedOn w:val="Normal"/>
    <w:pPr>
      <w:numPr>
        <w:numId w:val="16"/>
      </w:numPr>
      <w:tabs>
        <w:tab w:val="left" w:pos="360"/>
      </w:tabs>
      <w:spacing w:before="100" w:after="100"/>
    </w:pPr>
    <w:rPr>
      <w:rFonts w:ascii="Garamond" w:hAnsi="Garamond" w:cs="Garamond"/>
      <w:sz w:val="22"/>
    </w:rPr>
  </w:style>
  <w:style w:type="paragraph" w:customStyle="1" w:styleId="IVPKHeading4">
    <w:name w:val="IVPK Heading 4"/>
    <w:basedOn w:val="Normal"/>
    <w:pPr>
      <w:numPr>
        <w:ilvl w:val="2"/>
        <w:numId w:val="15"/>
      </w:numPr>
      <w:tabs>
        <w:tab w:val="left" w:pos="1440"/>
        <w:tab w:val="left" w:pos="1797"/>
      </w:tabs>
      <w:spacing w:before="240" w:after="240"/>
    </w:pPr>
    <w:rPr>
      <w:rFonts w:ascii="Garamond" w:hAnsi="Garamond" w:cs="Times New Roman"/>
      <w:b/>
      <w:sz w:val="22"/>
    </w:rPr>
  </w:style>
  <w:style w:type="character" w:customStyle="1" w:styleId="IVPKparagrafaiCharChar">
    <w:name w:val="IVPK paragrafai Char Char"/>
    <w:link w:val="IVPKparagrafai"/>
    <w:locked/>
    <w:rPr>
      <w:rFonts w:ascii="Garamond" w:hAnsi="Garamond"/>
      <w:lang w:val="zh-CN" w:eastAsia="zh-CN"/>
    </w:rPr>
  </w:style>
  <w:style w:type="paragraph" w:customStyle="1" w:styleId="IVPKparagrafai">
    <w:name w:val="IVPK paragrafai"/>
    <w:basedOn w:val="Normal"/>
    <w:link w:val="IVPKparagrafaiCharChar"/>
    <w:pPr>
      <w:spacing w:before="100" w:beforeAutospacing="1" w:after="100" w:afterAutospacing="1"/>
    </w:pPr>
    <w:rPr>
      <w:rFonts w:ascii="Garamond" w:hAnsi="Garamond" w:cs="Times New Roman"/>
      <w:szCs w:val="20"/>
      <w:lang w:val="zh-CN" w:eastAsia="zh-CN"/>
    </w:rPr>
  </w:style>
  <w:style w:type="paragraph" w:customStyle="1" w:styleId="IVPKLentelesParag">
    <w:name w:val="IVPK Lenteles Parag"/>
    <w:basedOn w:val="Normal"/>
    <w:rPr>
      <w:rFonts w:ascii="Garamond" w:hAnsi="Garamond" w:cs="Times New Roman"/>
      <w:sz w:val="22"/>
      <w:szCs w:val="20"/>
    </w:rPr>
  </w:style>
  <w:style w:type="paragraph" w:customStyle="1" w:styleId="Style0">
    <w:name w:val="Style0"/>
    <w:basedOn w:val="Normal"/>
    <w:pPr>
      <w:numPr>
        <w:numId w:val="17"/>
      </w:numPr>
      <w:tabs>
        <w:tab w:val="left" w:pos="720"/>
      </w:tabs>
      <w:spacing w:line="360" w:lineRule="auto"/>
      <w:jc w:val="center"/>
    </w:pPr>
    <w:rPr>
      <w:rFonts w:ascii="Times New Roman" w:hAnsi="Times New Roman" w:cs="Times New Roman"/>
      <w:b/>
      <w:color w:val="000000"/>
      <w:sz w:val="24"/>
      <w:lang w:eastAsia="en-US"/>
    </w:rPr>
  </w:style>
  <w:style w:type="paragraph" w:customStyle="1" w:styleId="NormalLent">
    <w:name w:val="Normal Lent"/>
    <w:basedOn w:val="Normal"/>
    <w:rPr>
      <w:rFonts w:ascii="Times New Roman" w:hAnsi="Times New Roman" w:cs="Times New Roman"/>
      <w:sz w:val="24"/>
      <w:szCs w:val="20"/>
      <w:lang w:eastAsia="en-US"/>
    </w:rPr>
  </w:style>
  <w:style w:type="character" w:customStyle="1" w:styleId="000Char">
    <w:name w:val="000 Char"/>
    <w:link w:val="000"/>
    <w:locked/>
    <w:rPr>
      <w:rFonts w:ascii="EYInterstate Light" w:hAnsi="EYInterstate Light"/>
      <w:lang w:val="en-GB"/>
    </w:rPr>
  </w:style>
  <w:style w:type="paragraph" w:customStyle="1" w:styleId="000">
    <w:name w:val="000"/>
    <w:basedOn w:val="Normal"/>
    <w:link w:val="000Char"/>
    <w:pPr>
      <w:overflowPunct w:val="0"/>
      <w:spacing w:line="260" w:lineRule="atLeast"/>
    </w:pPr>
    <w:rPr>
      <w:rFonts w:ascii="EYInterstate Light" w:hAnsi="EYInterstate Light" w:cs="Times New Roman"/>
      <w:szCs w:val="20"/>
      <w:lang w:val="en-GB"/>
    </w:rPr>
  </w:style>
  <w:style w:type="character" w:customStyle="1" w:styleId="1PagrindinistekstasChar">
    <w:name w:val="1. Pagrindinis tekstas Char"/>
    <w:link w:val="1Pagrindinistekstas"/>
    <w:semiHidden/>
    <w:locked/>
    <w:rPr>
      <w:sz w:val="24"/>
      <w:szCs w:val="24"/>
    </w:rPr>
  </w:style>
  <w:style w:type="paragraph" w:customStyle="1" w:styleId="1Pagrindinistekstas">
    <w:name w:val="1. Pagrindinis tekstas"/>
    <w:basedOn w:val="Normal"/>
    <w:link w:val="1PagrindinistekstasChar"/>
    <w:semiHidden/>
    <w:qFormat/>
    <w:pPr>
      <w:tabs>
        <w:tab w:val="left" w:pos="993"/>
        <w:tab w:val="left" w:pos="1134"/>
        <w:tab w:val="left" w:pos="1276"/>
        <w:tab w:val="left" w:pos="1418"/>
        <w:tab w:val="left" w:pos="1560"/>
        <w:tab w:val="left" w:pos="1701"/>
      </w:tabs>
      <w:spacing w:line="360" w:lineRule="auto"/>
    </w:pPr>
    <w:rPr>
      <w:rFonts w:ascii="Times New Roman" w:hAnsi="Times New Roman" w:cs="Times New Roman"/>
      <w:sz w:val="24"/>
    </w:rPr>
  </w:style>
  <w:style w:type="paragraph" w:customStyle="1" w:styleId="Debesliotekstas2">
    <w:name w:val="Debesėlio tekstas2"/>
    <w:basedOn w:val="Normal"/>
    <w:semiHidden/>
    <w:rPr>
      <w:rFonts w:ascii="Tahoma" w:hAnsi="Tahoma" w:cs="Tahoma"/>
      <w:sz w:val="16"/>
      <w:szCs w:val="16"/>
      <w:lang w:eastAsia="en-US"/>
    </w:rPr>
  </w:style>
  <w:style w:type="paragraph" w:customStyle="1" w:styleId="EmailStyle86">
    <w:name w:val="EmailStyle86"/>
    <w:basedOn w:val="Normal"/>
    <w:semiHidden/>
    <w:pPr>
      <w:spacing w:line="360" w:lineRule="auto"/>
    </w:pPr>
    <w:rPr>
      <w:rFonts w:ascii="Times New Roman" w:hAnsi="Times New Roman" w:cs="Times New Roman"/>
      <w:sz w:val="24"/>
      <w:lang w:eastAsia="en-US"/>
    </w:rPr>
  </w:style>
  <w:style w:type="paragraph" w:customStyle="1" w:styleId="Antrat12">
    <w:name w:val="Antraštė 12"/>
    <w:basedOn w:val="Heading1"/>
    <w:pPr>
      <w:keepLines/>
      <w:spacing w:after="240" w:line="360" w:lineRule="auto"/>
      <w:ind w:firstLine="567"/>
    </w:pPr>
    <w:rPr>
      <w:b/>
      <w:color w:val="000000"/>
      <w:sz w:val="22"/>
      <w:lang w:val="zh-CN" w:eastAsia="en-US"/>
    </w:rPr>
  </w:style>
  <w:style w:type="paragraph" w:customStyle="1" w:styleId="CharCharCharChar">
    <w:name w:val="Char Char Char Char"/>
    <w:basedOn w:val="Normal"/>
    <w:pPr>
      <w:spacing w:after="160" w:line="240" w:lineRule="exact"/>
    </w:pPr>
    <w:rPr>
      <w:rFonts w:ascii="Tahoma" w:hAnsi="Tahoma" w:cs="Times New Roman"/>
      <w:szCs w:val="20"/>
      <w:lang w:val="en-US" w:eastAsia="en-US"/>
    </w:rPr>
  </w:style>
  <w:style w:type="paragraph" w:customStyle="1" w:styleId="FAD-Heading2">
    <w:name w:val="FAD-Heading2"/>
    <w:basedOn w:val="Heading2"/>
    <w:pPr>
      <w:keepNext/>
      <w:numPr>
        <w:numId w:val="18"/>
      </w:numPr>
      <w:tabs>
        <w:tab w:val="left" w:pos="1080"/>
      </w:tabs>
      <w:spacing w:line="360" w:lineRule="auto"/>
    </w:pPr>
    <w:rPr>
      <w:rFonts w:eastAsia="MS Mincho"/>
      <w:b/>
      <w:iCs/>
      <w:color w:val="000000"/>
      <w:szCs w:val="24"/>
      <w:lang w:val="zh-CN" w:eastAsia="zh-CN"/>
    </w:rPr>
  </w:style>
  <w:style w:type="paragraph" w:customStyle="1" w:styleId="Pavadinimas2">
    <w:name w:val="Pavadinimas2"/>
    <w:basedOn w:val="Normal"/>
    <w:pPr>
      <w:tabs>
        <w:tab w:val="left" w:pos="720"/>
      </w:tabs>
      <w:spacing w:before="360" w:after="120"/>
      <w:jc w:val="center"/>
    </w:pPr>
    <w:rPr>
      <w:rFonts w:ascii="Times New Roman" w:hAnsi="Times New Roman" w:cs="Times New Roman"/>
      <w:b/>
      <w:caps/>
      <w:sz w:val="24"/>
      <w:szCs w:val="20"/>
      <w:lang w:eastAsia="en-US"/>
    </w:rPr>
  </w:style>
  <w:style w:type="paragraph" w:customStyle="1" w:styleId="EmailStyle192">
    <w:name w:val="EmailStyle192"/>
    <w:basedOn w:val="Normal"/>
    <w:semiHidden/>
    <w:pPr>
      <w:spacing w:line="360" w:lineRule="auto"/>
    </w:pPr>
    <w:rPr>
      <w:rFonts w:ascii="Times New Roman" w:hAnsi="Times New Roman" w:cs="Times New Roman"/>
      <w:sz w:val="24"/>
      <w:lang w:eastAsia="en-US"/>
    </w:rPr>
  </w:style>
  <w:style w:type="paragraph" w:customStyle="1" w:styleId="Alnostext0">
    <w:name w:val="Alnos text"/>
    <w:basedOn w:val="Normal"/>
    <w:link w:val="AlnostextChar"/>
    <w:pPr>
      <w:spacing w:before="120" w:after="120"/>
    </w:pPr>
    <w:rPr>
      <w:rFonts w:cs="Times New Roman"/>
      <w:lang w:eastAsia="en-US"/>
    </w:rPr>
  </w:style>
  <w:style w:type="character" w:customStyle="1" w:styleId="AlnostextChar">
    <w:name w:val="Alnos text Char"/>
    <w:link w:val="Alnostext0"/>
    <w:rPr>
      <w:rFonts w:ascii="Arial" w:hAnsi="Arial"/>
      <w:szCs w:val="24"/>
      <w:lang w:eastAsia="en-US"/>
    </w:rPr>
  </w:style>
  <w:style w:type="paragraph" w:customStyle="1" w:styleId="EmailStyle197">
    <w:name w:val="EmailStyle197"/>
    <w:basedOn w:val="Normal"/>
    <w:semiHidden/>
    <w:pPr>
      <w:spacing w:line="360" w:lineRule="auto"/>
    </w:pPr>
    <w:rPr>
      <w:rFonts w:ascii="Times New Roman" w:hAnsi="Times New Roman" w:cs="Times New Roman"/>
      <w:sz w:val="24"/>
      <w:lang w:eastAsia="en-US"/>
    </w:rPr>
  </w:style>
  <w:style w:type="paragraph" w:customStyle="1" w:styleId="111tekstas">
    <w:name w:val="1.1.1 tekstas"/>
    <w:basedOn w:val="11tekstas"/>
    <w:qFormat/>
    <w:pPr>
      <w:widowControl w:val="0"/>
      <w:numPr>
        <w:numId w:val="0"/>
      </w:numPr>
      <w:tabs>
        <w:tab w:val="left" w:pos="360"/>
        <w:tab w:val="left" w:pos="993"/>
        <w:tab w:val="left" w:pos="1418"/>
        <w:tab w:val="left" w:pos="1560"/>
      </w:tabs>
      <w:ind w:firstLine="709"/>
      <w:jc w:val="both"/>
      <w:outlineLvl w:val="1"/>
    </w:pPr>
    <w:rPr>
      <w:b w:val="0"/>
      <w:bCs/>
    </w:rPr>
  </w:style>
  <w:style w:type="paragraph" w:customStyle="1" w:styleId="Pavadinimas4">
    <w:name w:val="Pavadinimas4"/>
    <w:basedOn w:val="Normal"/>
    <w:pPr>
      <w:tabs>
        <w:tab w:val="left" w:pos="720"/>
      </w:tabs>
      <w:spacing w:before="360" w:after="120"/>
      <w:jc w:val="center"/>
    </w:pPr>
    <w:rPr>
      <w:rFonts w:ascii="Times New Roman" w:hAnsi="Times New Roman" w:cs="Times New Roman"/>
      <w:b/>
      <w:caps/>
      <w:sz w:val="24"/>
      <w:szCs w:val="20"/>
      <w:lang w:eastAsia="en-US"/>
    </w:rPr>
  </w:style>
  <w:style w:type="paragraph" w:customStyle="1" w:styleId="modpunktai0">
    <w:name w:val="modpunktai"/>
    <w:basedOn w:val="Normal"/>
    <w:pPr>
      <w:tabs>
        <w:tab w:val="left" w:pos="927"/>
      </w:tabs>
      <w:spacing w:line="360" w:lineRule="auto"/>
      <w:ind w:firstLine="567"/>
    </w:pPr>
    <w:rPr>
      <w:rFonts w:ascii="Times New Roman" w:hAnsi="Times New Roman" w:cs="Times New Roman"/>
      <w:sz w:val="24"/>
    </w:rPr>
  </w:style>
  <w:style w:type="paragraph" w:customStyle="1" w:styleId="1lygis">
    <w:name w:val="_1 lygis"/>
    <w:basedOn w:val="Normal"/>
    <w:pPr>
      <w:numPr>
        <w:numId w:val="19"/>
      </w:numPr>
      <w:tabs>
        <w:tab w:val="left" w:pos="709"/>
      </w:tabs>
      <w:spacing w:before="60" w:after="60"/>
    </w:pPr>
    <w:rPr>
      <w:rFonts w:ascii="Times New Roman" w:hAnsi="Times New Roman" w:cs="Times New Roman"/>
      <w:sz w:val="24"/>
    </w:rPr>
  </w:style>
  <w:style w:type="paragraph" w:customStyle="1" w:styleId="2lygis">
    <w:name w:val="_2 lygis"/>
    <w:basedOn w:val="Normal"/>
    <w:pPr>
      <w:tabs>
        <w:tab w:val="left" w:pos="709"/>
        <w:tab w:val="left" w:pos="992"/>
        <w:tab w:val="left" w:pos="1080"/>
      </w:tabs>
      <w:spacing w:before="60" w:after="60"/>
      <w:ind w:left="992" w:hanging="992"/>
    </w:pPr>
    <w:rPr>
      <w:rFonts w:ascii="Times New Roman" w:hAnsi="Times New Roman" w:cs="Times New Roman"/>
      <w:sz w:val="24"/>
    </w:rPr>
  </w:style>
  <w:style w:type="character" w:customStyle="1" w:styleId="TitleChar1">
    <w:name w:val="Title Char1"/>
    <w:rPr>
      <w:rFonts w:ascii="Times New Roman" w:eastAsia="Times New Roman" w:hAnsi="Times New Roman" w:cs="Times New Roman" w:hint="default"/>
      <w:b/>
      <w:sz w:val="20"/>
      <w:szCs w:val="20"/>
      <w:lang w:val="en-US"/>
    </w:rPr>
  </w:style>
  <w:style w:type="character" w:customStyle="1" w:styleId="FooterChar1">
    <w:name w:val="Footer Char1"/>
    <w:locked/>
    <w:rPr>
      <w:rFonts w:ascii="TimesLT" w:eastAsia="Times New Roman" w:hAnsi="TimesLT" w:cs="Times New Roman"/>
      <w:sz w:val="24"/>
      <w:szCs w:val="20"/>
      <w:lang w:val="en-US"/>
    </w:rPr>
  </w:style>
  <w:style w:type="character" w:customStyle="1" w:styleId="Typewriter">
    <w:name w:val="Typewriter"/>
    <w:rPr>
      <w:rFonts w:ascii="Courier New" w:hAnsi="Courier New" w:cs="Courier New" w:hint="default"/>
      <w:sz w:val="20"/>
    </w:rPr>
  </w:style>
  <w:style w:type="character" w:customStyle="1" w:styleId="ApatiniskolontitulasDiagrama">
    <w:name w:val="Apatinis kolontitulas Diagrama"/>
    <w:rPr>
      <w:rFonts w:ascii="TimesLT" w:hAnsi="TimesLT" w:cs="Times New Roman" w:hint="default"/>
      <w:sz w:val="24"/>
      <w:lang w:val="en-US" w:eastAsia="en-US" w:bidi="ar-SA"/>
    </w:rPr>
  </w:style>
  <w:style w:type="character" w:customStyle="1" w:styleId="StyleBookAntiqua9pt">
    <w:name w:val="Style Book Antiqua 9 pt"/>
    <w:rPr>
      <w:rFonts w:ascii="Book Antiqua" w:hAnsi="Book Antiqua" w:cs="Times New Roman" w:hint="default"/>
      <w:sz w:val="18"/>
    </w:rPr>
  </w:style>
  <w:style w:type="character" w:customStyle="1" w:styleId="HSPunktaiChar">
    <w:name w:val="HSPunktai Char"/>
    <w:locked/>
    <w:rPr>
      <w:rFonts w:ascii="Times New Roman" w:eastAsia="Times New Roman" w:hAnsi="Times New Roman" w:cs="Times New Roman" w:hint="default"/>
      <w:sz w:val="24"/>
      <w:szCs w:val="20"/>
    </w:rPr>
  </w:style>
  <w:style w:type="character" w:customStyle="1" w:styleId="HeaderChar1">
    <w:name w:val="Header Char1"/>
    <w:uiPriority w:val="99"/>
    <w:semiHidden/>
    <w:locked/>
    <w:rPr>
      <w:rFonts w:ascii="Times New Roman" w:eastAsia="Times New Roman" w:hAnsi="Times New Roman" w:cs="Times New Roman" w:hint="default"/>
      <w:sz w:val="24"/>
      <w:lang w:eastAsia="en-US"/>
    </w:rPr>
  </w:style>
  <w:style w:type="character" w:customStyle="1" w:styleId="1pastraipaChar">
    <w:name w:val="1. pastraipa Char"/>
    <w:rPr>
      <w:rFonts w:ascii="Open Sans" w:hAnsi="Open Sans"/>
      <w:color w:val="444444"/>
      <w:sz w:val="24"/>
      <w:szCs w:val="24"/>
    </w:rPr>
  </w:style>
  <w:style w:type="character" w:customStyle="1" w:styleId="Strong1">
    <w:name w:val="Strong1"/>
    <w:rPr>
      <w:b/>
    </w:rPr>
  </w:style>
  <w:style w:type="character" w:customStyle="1" w:styleId="CharChar6">
    <w:name w:val="Char Char6"/>
    <w:locked/>
    <w:rPr>
      <w:b/>
      <w:lang w:val="en-US" w:eastAsia="en-US" w:bidi="ar-SA"/>
    </w:rPr>
  </w:style>
  <w:style w:type="character" w:customStyle="1" w:styleId="CharChar16">
    <w:name w:val="Char Char16"/>
    <w:semiHidden/>
    <w:locked/>
    <w:rPr>
      <w:rFonts w:ascii="TimesLT" w:hAnsi="TimesLT" w:hint="default"/>
      <w:sz w:val="24"/>
      <w:lang w:val="en-US" w:eastAsia="en-US" w:bidi="ar-SA"/>
    </w:rPr>
  </w:style>
  <w:style w:type="character" w:customStyle="1" w:styleId="CharChar11">
    <w:name w:val="Char Char11"/>
    <w:semiHidden/>
    <w:qFormat/>
    <w:locked/>
    <w:rPr>
      <w:rFonts w:ascii="HelveticaLT" w:hAnsi="HelveticaLT" w:hint="default"/>
      <w:sz w:val="22"/>
      <w:lang w:val="lt-LT" w:eastAsia="en-US" w:bidi="ar-SA"/>
    </w:rPr>
  </w:style>
  <w:style w:type="character" w:customStyle="1" w:styleId="CharChar9">
    <w:name w:val="Char Char9"/>
    <w:semiHidden/>
    <w:locked/>
    <w:rPr>
      <w:rFonts w:ascii="TimesLT" w:hAnsi="TimesLT" w:hint="default"/>
      <w:b/>
      <w:sz w:val="24"/>
      <w:lang w:val="lt-LT" w:eastAsia="en-US" w:bidi="ar-SA"/>
    </w:rPr>
  </w:style>
  <w:style w:type="character" w:customStyle="1" w:styleId="dlxnowrap1">
    <w:name w:val="dlxnowrap1"/>
  </w:style>
  <w:style w:type="paragraph" w:customStyle="1" w:styleId="Pagrindinistekstas1">
    <w:name w:val="Pagrindinis tekstas1"/>
    <w:pPr>
      <w:snapToGrid w:val="0"/>
      <w:ind w:firstLine="312"/>
      <w:jc w:val="both"/>
    </w:pPr>
    <w:rPr>
      <w:rFonts w:ascii="TimesLT" w:eastAsia="Times New Roman" w:hAnsi="TimesLT"/>
      <w:lang w:eastAsia="en-US"/>
    </w:rPr>
  </w:style>
  <w:style w:type="table" w:customStyle="1" w:styleId="TableSimple3all">
    <w:name w:val="Table Simple 3 all"/>
    <w:basedOn w:val="TableSimple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cPr>
      <w:shd w:val="clear" w:color="auto" w:fill="auto"/>
    </w:tcPr>
    <w:tblStylePr w:type="firstRow">
      <w:pPr>
        <w:wordWrap/>
        <w:spacing w:beforeLines="0" w:beforeAutospacing="0" w:afterLines="0" w:afterAutospacing="0"/>
      </w:pPr>
      <w:rPr>
        <w:rFonts w:ascii="Courier New" w:hAnsi="Courier New"/>
        <w:b/>
        <w:bCs/>
        <w:i w:val="0"/>
        <w:color w:val="auto"/>
        <w:sz w:val="20"/>
      </w:rPr>
      <w:tblPr/>
      <w:trPr>
        <w:cantSplit/>
        <w:tblHeader/>
      </w:trPr>
      <w:tcPr>
        <w:tcBorders>
          <w:top w:val="nil"/>
          <w:left w:val="nil"/>
          <w:bottom w:val="nil"/>
          <w:right w:val="nil"/>
          <w:insideH w:val="nil"/>
          <w:insideV w:val="nil"/>
          <w:tl2br w:val="nil"/>
          <w:tr2bl w:val="nil"/>
        </w:tcBorders>
        <w:shd w:val="clear" w:color="auto" w:fill="E6E6E6"/>
      </w:tcPr>
    </w:tblStylePr>
    <w:tblStylePr w:type="firstCol">
      <w:rPr>
        <w:rFonts w:ascii="Courier New" w:hAnsi="Courier New"/>
        <w:b/>
        <w:sz w:val="20"/>
      </w:rPr>
      <w:tblPr/>
      <w:tcPr>
        <w:shd w:val="clear" w:color="auto" w:fill="E6E6E6"/>
      </w:tcPr>
    </w:tblStylePr>
  </w:style>
  <w:style w:type="paragraph" w:customStyle="1" w:styleId="TableSmall">
    <w:name w:val="Table_Small"/>
    <w:basedOn w:val="Normal"/>
    <w:pPr>
      <w:spacing w:before="40" w:after="40"/>
    </w:pPr>
    <w:rPr>
      <w:rFonts w:cs="Times New Roman"/>
      <w:sz w:val="16"/>
      <w:szCs w:val="20"/>
      <w:lang w:val="en-US" w:eastAsia="en-US"/>
    </w:rPr>
  </w:style>
  <w:style w:type="paragraph" w:customStyle="1" w:styleId="HeaderBase">
    <w:name w:val="Header Base"/>
    <w:basedOn w:val="BodyText"/>
    <w:qFormat/>
    <w:pPr>
      <w:pageBreakBefore/>
      <w:tabs>
        <w:tab w:val="center" w:pos="4320"/>
        <w:tab w:val="right" w:pos="8640"/>
      </w:tabs>
      <w:spacing w:before="0" w:line="240" w:lineRule="atLeast"/>
      <w:ind w:firstLine="539"/>
      <w:jc w:val="center"/>
    </w:pPr>
    <w:rPr>
      <w:rFonts w:ascii="Garamond" w:hAnsi="Garamond"/>
      <w:smallCaps/>
      <w:snapToGrid/>
      <w:spacing w:val="15"/>
      <w:sz w:val="22"/>
      <w:lang w:val="lt-LT" w:eastAsia="lt-LT"/>
    </w:rPr>
  </w:style>
  <w:style w:type="character" w:customStyle="1" w:styleId="CharStyle7">
    <w:name w:val="Char Style 7"/>
    <w:link w:val="Style6a"/>
    <w:uiPriority w:val="99"/>
    <w:rPr>
      <w:sz w:val="23"/>
      <w:szCs w:val="23"/>
      <w:shd w:val="clear" w:color="auto" w:fill="FFFFFF"/>
    </w:rPr>
  </w:style>
  <w:style w:type="paragraph" w:customStyle="1" w:styleId="Style6a">
    <w:name w:val="Style 6"/>
    <w:basedOn w:val="Normal"/>
    <w:link w:val="CharStyle7"/>
    <w:uiPriority w:val="99"/>
    <w:pPr>
      <w:shd w:val="clear" w:color="auto" w:fill="FFFFFF"/>
      <w:spacing w:line="250" w:lineRule="exact"/>
      <w:ind w:hanging="920"/>
    </w:pPr>
    <w:rPr>
      <w:rFonts w:ascii="Times New Roman" w:hAnsi="Times New Roman" w:cs="Times New Roman"/>
      <w:sz w:val="23"/>
      <w:szCs w:val="23"/>
    </w:rPr>
  </w:style>
  <w:style w:type="paragraph" w:customStyle="1" w:styleId="Pavad">
    <w:name w:val="Pavad"/>
    <w:basedOn w:val="Normal"/>
    <w:uiPriority w:val="99"/>
    <w:pPr>
      <w:spacing w:before="120" w:after="240" w:line="480" w:lineRule="atLeast"/>
      <w:ind w:right="11" w:firstLine="425"/>
      <w:jc w:val="center"/>
    </w:pPr>
    <w:rPr>
      <w:rFonts w:ascii="!_Times" w:hAnsi="!_Times" w:cs="Times New Roman"/>
      <w:b/>
      <w:sz w:val="22"/>
      <w:szCs w:val="20"/>
      <w:lang w:val="en-GB" w:eastAsia="en-US"/>
    </w:rPr>
  </w:style>
  <w:style w:type="paragraph" w:customStyle="1" w:styleId="TURINYSPRIEDAI">
    <w:name w:val="TURINYS PRIEDAI"/>
    <w:basedOn w:val="Normal"/>
    <w:pPr>
      <w:widowControl w:val="0"/>
      <w:tabs>
        <w:tab w:val="left" w:pos="720"/>
      </w:tabs>
      <w:suppressAutoHyphens/>
      <w:adjustRightInd w:val="0"/>
      <w:spacing w:line="360" w:lineRule="atLeast"/>
      <w:jc w:val="left"/>
      <w:textAlignment w:val="baseline"/>
    </w:pPr>
    <w:rPr>
      <w:rFonts w:ascii="Times New Roman" w:hAnsi="Times New Roman" w:cs="Times New Roman"/>
      <w:color w:val="000000"/>
      <w:sz w:val="24"/>
      <w:lang w:eastAsia="ar-SA"/>
    </w:rPr>
  </w:style>
  <w:style w:type="character" w:customStyle="1" w:styleId="eop">
    <w:name w:val="eop"/>
  </w:style>
  <w:style w:type="table" w:customStyle="1" w:styleId="prastojilentel1">
    <w:name w:val="Įprastoji lentelė1"/>
    <w:semiHidden/>
    <w:rPr>
      <w:lang w:eastAsia="en-US"/>
    </w:rPr>
    <w:tblPr>
      <w:tblCellMar>
        <w:top w:w="0" w:type="dxa"/>
        <w:left w:w="108" w:type="dxa"/>
        <w:bottom w:w="0" w:type="dxa"/>
        <w:right w:w="108" w:type="dxa"/>
      </w:tblCellMar>
    </w:tblPr>
  </w:style>
  <w:style w:type="paragraph" w:customStyle="1" w:styleId="Revision2">
    <w:name w:val="Revision2"/>
    <w:uiPriority w:val="99"/>
    <w:semiHidden/>
    <w:rPr>
      <w:rFonts w:ascii="Arial" w:eastAsia="Times New Roman" w:hAnsi="Arial" w:cs="Arial"/>
      <w:szCs w:val="24"/>
      <w:lang w:val="lt-LT" w:eastAsia="lt-LT"/>
    </w:rPr>
  </w:style>
  <w:style w:type="paragraph" w:styleId="Revision">
    <w:name w:val="Revision"/>
    <w:uiPriority w:val="99"/>
    <w:unhideWhenUsed/>
    <w:rPr>
      <w:rFonts w:ascii="Arial" w:eastAsia="Times New Roman" w:hAnsi="Arial" w:cs="Arial"/>
      <w:szCs w:val="24"/>
      <w:lang w:val="lt-LT" w:eastAsia="lt-LT"/>
    </w:rPr>
  </w:style>
  <w:style w:type="table" w:customStyle="1" w:styleId="prastojilentel2">
    <w:name w:val="Įprastoji lentelė2"/>
    <w:semiHidden/>
    <w:rPr>
      <w:sz w:val="22"/>
      <w:szCs w:val="22"/>
      <w:lang w:val="lt-LT" w:eastAsia="lt-LT"/>
    </w:rPr>
    <w:tblPr>
      <w:tblCellMar>
        <w:top w:w="0" w:type="dxa"/>
        <w:left w:w="108" w:type="dxa"/>
        <w:bottom w:w="0" w:type="dxa"/>
        <w:right w:w="108" w:type="dxa"/>
      </w:tblCellMar>
    </w:tblPr>
  </w:style>
  <w:style w:type="paragraph" w:customStyle="1" w:styleId="Sraopastraipa2">
    <w:name w:val="Sąrašo pastraipa2"/>
    <w:link w:val="SraopastraipaDiagrama"/>
    <w:pPr>
      <w:ind w:left="720"/>
      <w:contextualSpacing/>
      <w:jc w:val="both"/>
    </w:pPr>
    <w:rPr>
      <w:rFonts w:ascii="TimesLT" w:eastAsia="Times New Roman" w:hAnsi="TimesLT"/>
      <w:sz w:val="24"/>
      <w:lang w:eastAsia="zh-CN"/>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2"/>
    <w:rPr>
      <w:rFonts w:ascii="TimesLT" w:eastAsia="TimesLT" w:hAnsi="TimesLT" w:cs="TimesLT" w:hint="default"/>
      <w:sz w:val="24"/>
      <w:lang w:val="en-US" w:eastAsia="en-US"/>
    </w:rPr>
  </w:style>
  <w:style w:type="paragraph" w:customStyle="1" w:styleId="Sraopastraipa1">
    <w:name w:val="Sąrašo pastraipa1"/>
    <w:pPr>
      <w:ind w:left="720"/>
      <w:contextualSpacing/>
      <w:jc w:val="both"/>
    </w:pPr>
    <w:rPr>
      <w:rFonts w:ascii="TimesLT" w:eastAsia="Times New Roman" w:hAnsi="TimesLT"/>
      <w:sz w:val="24"/>
      <w:lang w:eastAsia="zh-CN"/>
    </w:rPr>
  </w:style>
  <w:style w:type="character" w:styleId="UnresolvedMention">
    <w:name w:val="Unresolved Mention"/>
    <w:basedOn w:val="DefaultParagraphFont"/>
    <w:uiPriority w:val="99"/>
    <w:semiHidden/>
    <w:unhideWhenUsed/>
    <w:rsid w:val="003E5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601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B627C-B531-4D5E-AFDC-5211906B9A31}">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2C9C9290-3444-44DD-8BC1-36B98AB8BCAC}">
  <ds:schemaRefs>
    <ds:schemaRef ds:uri="http://schemas.microsoft.com/sharepoint/v3/contenttype/forms"/>
  </ds:schemaRefs>
</ds:datastoreItem>
</file>

<file path=customXml/itemProps3.xml><?xml version="1.0" encoding="utf-8"?>
<ds:datastoreItem xmlns:ds="http://schemas.openxmlformats.org/officeDocument/2006/customXml" ds:itemID="{49BF8D48-812F-4563-A73A-2D90F2404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F1CFD-3E72-4FB2-9F54-C88AC8D27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2000</Words>
  <Characters>13564</Characters>
  <Application>Microsoft Office Word</Application>
  <DocSecurity>0</DocSecurity>
  <Lines>113</Lines>
  <Paragraphs>31</Paragraphs>
  <ScaleCrop>false</ScaleCrop>
  <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Šakočius</dc:creator>
  <cp:keywords/>
  <cp:lastModifiedBy>Audrius Kuznicovas</cp:lastModifiedBy>
  <cp:revision>46</cp:revision>
  <dcterms:created xsi:type="dcterms:W3CDTF">2025-05-28T13:08:00Z</dcterms:created>
  <dcterms:modified xsi:type="dcterms:W3CDTF">2025-05-30T12:27:00Z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DISC_AdditionalMakersMail">
    <vt:lpwstr> </vt:lpwstr>
  </property>
  <property fmtid="{D5CDD505-2E9C-101B-9397-08002B2CF9AE}" pid="4" name="DISC_Consignor">
    <vt:lpwstr> </vt:lpwstr>
  </property>
  <property fmtid="{D5CDD505-2E9C-101B-9397-08002B2CF9AE}" pid="5" name="DIScgiUrl">
    <vt:lpwstr>http://edvs.epaslaugos.lt/cs/idcplg</vt:lpwstr>
  </property>
  <property fmtid="{D5CDD505-2E9C-101B-9397-08002B2CF9AE}" pid="6" name="DISC_MainMakerMail">
    <vt:lpwstr> </vt:lpwstr>
  </property>
  <property fmtid="{D5CDD505-2E9C-101B-9397-08002B2CF9AE}" pid="7" name="DISdDocName">
    <vt:lpwstr>1840328</vt:lpwstr>
  </property>
  <property fmtid="{D5CDD505-2E9C-101B-9397-08002B2CF9AE}" pid="8" name="DISTaskPaneUrl">
    <vt:lpwstr>http://edvs.epaslaugos.lt/cs/idcplg?ClientControlled=DocMan&amp;coreContentOnly=1&amp;WebdavRequest=1&amp;IdcService=DOC_INFO&amp;dID=939728</vt:lpwstr>
  </property>
  <property fmtid="{D5CDD505-2E9C-101B-9397-08002B2CF9AE}" pid="9" name="DISC_AdditionalMakers">
    <vt:lpwstr> </vt:lpwstr>
  </property>
  <property fmtid="{D5CDD505-2E9C-101B-9397-08002B2CF9AE}" pid="10" name="DISC_AdditionalTutors">
    <vt:lpwstr> </vt:lpwstr>
  </property>
  <property fmtid="{D5CDD505-2E9C-101B-9397-08002B2CF9AE}" pid="11" name="DISC_SignersGroup">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MainMakerPhone">
    <vt:lpwstr> </vt:lpwstr>
  </property>
  <property fmtid="{D5CDD505-2E9C-101B-9397-08002B2CF9AE}" pid="15" name="DISC_AdditionalApproversMail">
    <vt:lpwstr> </vt:lpwstr>
  </property>
  <property fmtid="{D5CDD505-2E9C-101B-9397-08002B2CF9AE}" pid="16" name="DISidcName">
    <vt:lpwstr>edvsast1viisplocal16200</vt:lpwstr>
  </property>
  <property fmtid="{D5CDD505-2E9C-101B-9397-08002B2CF9AE}" pid="17" name="DISProperties">
    <vt:lpwstr>DISC_AdditionalMakersMail,DISC_Consignor,DIScgiUrl,DISC_MainMakerMail,DISdDocName,DISTaskPaneUrl,DISC_AdditionalMakers,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8" name="DISC_AdditionalMakersPhone">
    <vt:lpwstr> </vt:lpwstr>
  </property>
  <property fmtid="{D5CDD505-2E9C-101B-9397-08002B2CF9AE}" pid="19" name="DISdUser">
    <vt:lpwstr>d.rakauskaite</vt:lpwstr>
  </property>
  <property fmtid="{D5CDD505-2E9C-101B-9397-08002B2CF9AE}" pid="20" name="DISC_AdditionalApprovers">
    <vt:lpwstr> </vt:lpwstr>
  </property>
  <property fmtid="{D5CDD505-2E9C-101B-9397-08002B2CF9AE}" pid="21" name="DISdID">
    <vt:lpwstr>939728</vt:lpwstr>
  </property>
  <property fmtid="{D5CDD505-2E9C-101B-9397-08002B2CF9AE}" pid="22" name="DISC_MainMaker">
    <vt:lpwstr> </vt:lpwstr>
  </property>
  <property fmtid="{D5CDD505-2E9C-101B-9397-08002B2CF9AE}" pid="23" name="DISC_TutorPhone">
    <vt:lpwstr> </vt:lpwstr>
  </property>
  <property fmtid="{D5CDD505-2E9C-101B-9397-08002B2CF9AE}" pid="24" name="DISC_AdditionalApproversPhone">
    <vt:lpwstr> </vt:lpwstr>
  </property>
  <property fmtid="{D5CDD505-2E9C-101B-9397-08002B2CF9AE}" pid="25" name="DISC_AdditionalTutorsMail">
    <vt:lpwstr> </vt:lpwstr>
  </property>
  <property fmtid="{D5CDD505-2E9C-101B-9397-08002B2CF9AE}" pid="26" name="DISC_AdditionalTutorsPhone">
    <vt:lpwstr> </vt:lpwstr>
  </property>
  <property fmtid="{D5CDD505-2E9C-101B-9397-08002B2CF9AE}" pid="27" name="DISC_Tutor">
    <vt:lpwstr> </vt:lpwstr>
  </property>
  <property fmtid="{D5CDD505-2E9C-101B-9397-08002B2CF9AE}" pid="28" name="DISC_TutorMail">
    <vt:lpwstr> </vt:lpwstr>
  </property>
  <property fmtid="{D5CDD505-2E9C-101B-9397-08002B2CF9AE}" pid="29" name="DISC_Consignee">
    <vt:lpwstr> </vt:lpwstr>
  </property>
  <property fmtid="{D5CDD505-2E9C-101B-9397-08002B2CF9AE}" pid="30" name="KSOProductBuildVer">
    <vt:lpwstr>1033-11.2.0.11254</vt:lpwstr>
  </property>
  <property fmtid="{D5CDD505-2E9C-101B-9397-08002B2CF9AE}" pid="31" name="ICV">
    <vt:lpwstr>18125925A0E14974A1C0B0E10647941A</vt:lpwstr>
  </property>
  <property fmtid="{D5CDD505-2E9C-101B-9397-08002B2CF9AE}" pid="32" name="MediaServiceImageTags">
    <vt:lpwstr/>
  </property>
</Properties>
</file>